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9.jpeg" ContentType="image/jpeg"/>
  <Override PartName="/word/media/image14.wmf" ContentType="image/x-wmf"/>
  <Override PartName="/word/media/image1.png" ContentType="image/png"/>
  <Override PartName="/word/media/image3.jpeg" ContentType="image/jpeg"/>
  <Override PartName="/word/media/image2.jpeg" ContentType="image/jpeg"/>
  <Override PartName="/word/media/image4.jpeg" ContentType="image/jpeg"/>
  <Override PartName="/word/media/image10.png" ContentType="image/png"/>
  <Override PartName="/word/media/image6.jpeg" ContentType="image/jpeg"/>
  <Override PartName="/word/media/image7.jpeg" ContentType="image/jpeg"/>
  <Override PartName="/word/media/image11.png" ContentType="image/png"/>
  <Override PartName="/word/media/image13.png" ContentType="image/png"/>
  <Override PartName="/word/media/image12.jpeg" ContentType="image/jpeg"/>
  <Override PartName="/word/media/image5.png" ContentType="image/png"/>
  <Override PartName="/word/media/image8.jpeg" ContentType="image/jpeg"/>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
          <w:bCs/>
        </w:rPr>
      </w:pPr>
      <w:r>
        <mc:AlternateContent>
          <mc:Choice Requires="wps">
            <w:drawing>
              <wp:anchor behindDoc="0" distT="0" distB="0" distL="0" distR="0" simplePos="0" locked="0" layoutInCell="0" allowOverlap="1" relativeHeight="4">
                <wp:simplePos x="0" y="0"/>
                <wp:positionH relativeFrom="column">
                  <wp:posOffset>-28575</wp:posOffset>
                </wp:positionH>
                <wp:positionV relativeFrom="paragraph">
                  <wp:posOffset>-28575</wp:posOffset>
                </wp:positionV>
                <wp:extent cx="197485" cy="600075"/>
                <wp:effectExtent l="0" t="0" r="0" b="0"/>
                <wp:wrapNone/>
                <wp:docPr id="1" name="Frame1"/>
                <a:graphic xmlns:a="http://schemas.openxmlformats.org/drawingml/2006/main">
                  <a:graphicData uri="http://schemas.microsoft.com/office/word/2010/wordprocessingShape">
                    <wps:wsp>
                      <wps:cNvSpPr/>
                      <wps:spPr>
                        <a:xfrm>
                          <a:off x="0" y="0"/>
                          <a:ext cx="197640" cy="600120"/>
                        </a:xfrm>
                        <a:prstGeom prst="rect">
                          <a:avLst/>
                        </a:prstGeom>
                        <a:solidFill>
                          <a:srgbClr val="ffffff"/>
                        </a:solidFill>
                        <a:ln w="0">
                          <a:noFill/>
                        </a:ln>
                      </wps:spPr>
                      <wps:style>
                        <a:lnRef idx="0"/>
                        <a:fillRef idx="0"/>
                        <a:effectRef idx="0"/>
                        <a:fontRef idx="minor"/>
                      </wps:style>
                      <wps:txbx>
                        <w:txbxContent>
                          <w:p>
                            <w:pPr>
                              <w:pStyle w:val="FrameContents"/>
                              <w:spacing w:before="0" w:after="160"/>
                              <w:rPr>
                                <w:color w:val="000000"/>
                              </w:rPr>
                            </w:pPr>
                            <w:r>
                              <w:rPr/>
                            </w:r>
                          </w:p>
                        </w:txbxContent>
                      </wps:txbx>
                      <wps:bodyPr anchor="t">
                        <a:noAutofit/>
                      </wps:bodyPr>
                    </wps:wsp>
                  </a:graphicData>
                </a:graphic>
              </wp:anchor>
            </w:drawing>
          </mc:Choice>
          <mc:Fallback>
            <w:pict>
              <v:rect id="shape_0" ID="Frame1" path="m0,0l-2147483645,0l-2147483645,-2147483646l0,-2147483646xe" fillcolor="white" stroked="f" o:allowincell="f" style="position:absolute;margin-left:-2.25pt;margin-top:-2.25pt;width:15.5pt;height:47.2pt;mso-wrap-style:none;v-text-anchor:middle">
                <v:fill o:detectmouseclick="t" type="solid" color2="black"/>
                <v:stroke color="#3465a4" joinstyle="round" endcap="flat"/>
                <v:textbox>
                  <w:txbxContent>
                    <w:p>
                      <w:pPr>
                        <w:pStyle w:val="FrameContents"/>
                        <w:spacing w:before="0" w:after="160"/>
                        <w:rPr>
                          <w:color w:val="000000"/>
                        </w:rPr>
                      </w:pPr>
                      <w:r>
                        <w:rPr/>
                      </w:r>
                    </w:p>
                  </w:txbxContent>
                </v:textbox>
                <w10:wrap type="none"/>
              </v:rect>
            </w:pict>
          </mc:Fallback>
        </mc:AlternateContent>
        <mc:AlternateContent>
          <mc:Choice Requires="wps">
            <w:drawing>
              <wp:anchor behindDoc="0" distT="0" distB="0" distL="0" distR="0" simplePos="0" locked="0" layoutInCell="0" allowOverlap="1" relativeHeight="6">
                <wp:simplePos x="0" y="0"/>
                <wp:positionH relativeFrom="column">
                  <wp:posOffset>-28575</wp:posOffset>
                </wp:positionH>
                <wp:positionV relativeFrom="paragraph">
                  <wp:posOffset>-28575</wp:posOffset>
                </wp:positionV>
                <wp:extent cx="197485" cy="113665"/>
                <wp:effectExtent l="0" t="0" r="0" b="0"/>
                <wp:wrapNone/>
                <wp:docPr id="3" name="Frame2"/>
                <a:graphic xmlns:a="http://schemas.openxmlformats.org/drawingml/2006/main">
                  <a:graphicData uri="http://schemas.microsoft.com/office/word/2010/wordprocessingShape">
                    <wps:wsp>
                      <wps:cNvSpPr/>
                      <wps:spPr>
                        <a:xfrm>
                          <a:off x="0" y="0"/>
                          <a:ext cx="197640" cy="113760"/>
                        </a:xfrm>
                        <a:prstGeom prst="rect">
                          <a:avLst/>
                        </a:prstGeom>
                        <a:solidFill>
                          <a:srgbClr val="ffffff"/>
                        </a:solidFill>
                        <a:ln w="0">
                          <a:noFill/>
                        </a:ln>
                      </wps:spPr>
                      <wps:style>
                        <a:lnRef idx="0"/>
                        <a:fillRef idx="0"/>
                        <a:effectRef idx="0"/>
                        <a:fontRef idx="minor"/>
                      </wps:style>
                      <wps:txbx>
                        <w:txbxContent>
                          <w:p>
                            <w:pPr>
                              <w:pStyle w:val="FrameContents"/>
                              <w:spacing w:before="0" w:after="160"/>
                              <w:ind w:right="1298" w:hanging="0"/>
                              <w:rPr>
                                <w:color w:val="000000"/>
                              </w:rPr>
                            </w:pPr>
                            <w:r>
                              <w:rPr/>
                            </w:r>
                          </w:p>
                        </w:txbxContent>
                      </wps:txbx>
                      <wps:bodyPr tIns="731520" bIns="731520" anchor="t">
                        <a:noAutofit/>
                      </wps:bodyPr>
                    </wps:wsp>
                  </a:graphicData>
                </a:graphic>
              </wp:anchor>
            </w:drawing>
          </mc:Choice>
          <mc:Fallback>
            <w:pict>
              <v:rect id="shape_0" ID="Frame2" path="m0,0l-2147483645,0l-2147483645,-2147483646l0,-2147483646xe" fillcolor="white" stroked="f" o:allowincell="f" style="position:absolute;margin-left:-2.25pt;margin-top:-2.25pt;width:15.5pt;height:8.9pt;mso-wrap-style:none;v-text-anchor:middle">
                <v:fill o:detectmouseclick="t" type="solid" color2="black"/>
                <v:stroke color="#3465a4" joinstyle="round" endcap="flat"/>
                <v:textbox>
                  <w:txbxContent>
                    <w:p>
                      <w:pPr>
                        <w:pStyle w:val="FrameContents"/>
                        <w:spacing w:before="0" w:after="160"/>
                        <w:ind w:right="1298" w:hanging="0"/>
                        <w:rPr>
                          <w:color w:val="000000"/>
                        </w:rPr>
                      </w:pPr>
                      <w:r>
                        <w:rPr/>
                      </w:r>
                    </w:p>
                  </w:txbxContent>
                </v:textbox>
                <w10:wrap type="none"/>
              </v:rect>
            </w:pict>
          </mc:Fallback>
        </mc:AlternateContent>
      </w:r>
      <w:r>
        <w:rPr>
          <w:rFonts w:cs="Arial" w:ascii="Arial" w:hAnsi="Arial"/>
          <w:b/>
          <w:bCs/>
        </w:rPr>
        <w:t>Benefice Online Magazine</w:t>
      </w:r>
    </w:p>
    <w:p>
      <w:pPr>
        <w:pStyle w:val="Normal"/>
        <w:jc w:val="center"/>
        <w:rPr>
          <w:rFonts w:ascii="Arial" w:hAnsi="Arial" w:cs="Arial"/>
          <w:b/>
          <w:b/>
          <w:bCs/>
        </w:rPr>
      </w:pPr>
      <w:r>
        <w:drawing>
          <wp:anchor behindDoc="0" distT="0" distB="0" distL="0" distR="0" simplePos="0" locked="0" layoutInCell="0" allowOverlap="1" relativeHeight="9">
            <wp:simplePos x="0" y="0"/>
            <wp:positionH relativeFrom="column">
              <wp:posOffset>5715000</wp:posOffset>
            </wp:positionH>
            <wp:positionV relativeFrom="paragraph">
              <wp:posOffset>182245</wp:posOffset>
            </wp:positionV>
            <wp:extent cx="589280" cy="884555"/>
            <wp:effectExtent l="0" t="0" r="0" b="0"/>
            <wp:wrapNone/>
            <wp:docPr id="5"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
                    <pic:cNvPicPr>
                      <a:picLocks noChangeAspect="1" noChangeArrowheads="1"/>
                    </pic:cNvPicPr>
                  </pic:nvPicPr>
                  <pic:blipFill>
                    <a:blip r:embed="rId2"/>
                    <a:stretch>
                      <a:fillRect/>
                    </a:stretch>
                  </pic:blipFill>
                  <pic:spPr bwMode="auto">
                    <a:xfrm>
                      <a:off x="0" y="0"/>
                      <a:ext cx="589280" cy="884555"/>
                    </a:xfrm>
                    <a:prstGeom prst="rect">
                      <a:avLst/>
                    </a:prstGeom>
                  </pic:spPr>
                </pic:pic>
              </a:graphicData>
            </a:graphic>
          </wp:anchor>
        </w:drawing>
      </w:r>
      <w:r>
        <w:rPr>
          <w:rFonts w:cs="Arial" w:ascii="Arial" w:hAnsi="Arial"/>
          <w:b/>
          <w:bCs/>
        </w:rPr>
        <w:t>for the Parishes of Topcliffe, Baldersby with Dishforth and Skipton on Swale, and Dalton</w:t>
      </w:r>
    </w:p>
    <w:p>
      <w:pPr>
        <w:pStyle w:val="Normal"/>
        <w:tabs>
          <w:tab w:val="clear" w:pos="720"/>
          <w:tab w:val="left" w:pos="300" w:leader="none"/>
          <w:tab w:val="center" w:pos="4876" w:leader="none"/>
          <w:tab w:val="right" w:pos="9752" w:leader="none"/>
        </w:tabs>
        <w:spacing w:before="0" w:after="120"/>
        <w:jc w:val="center"/>
        <w:rPr>
          <w:rFonts w:ascii="Algerian" w:hAnsi="Algerian"/>
          <w:sz w:val="72"/>
          <w:szCs w:val="72"/>
        </w:rPr>
      </w:pPr>
      <w:r>
        <mc:AlternateContent>
          <mc:Choice Requires="wps">
            <w:drawing>
              <wp:anchor behindDoc="0" distT="0" distB="0" distL="635" distR="0" simplePos="0" locked="0" layoutInCell="0" allowOverlap="1" relativeHeight="8">
                <wp:simplePos x="0" y="0"/>
                <wp:positionH relativeFrom="column">
                  <wp:posOffset>635</wp:posOffset>
                </wp:positionH>
                <wp:positionV relativeFrom="paragraph">
                  <wp:posOffset>635</wp:posOffset>
                </wp:positionV>
                <wp:extent cx="635000" cy="635000"/>
                <wp:effectExtent l="635" t="0" r="0" b="0"/>
                <wp:wrapNone/>
                <wp:docPr id="6" name="shapetype_75"/>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fillRef idx="0"/>
                        <a:effectRef idx="0"/>
                        <a:fontRef idx="minor"/>
                      </wps:style>
                      <wps:bodyPr/>
                    </wps:wsp>
                  </a:graphicData>
                </a:graphic>
              </wp:anchor>
            </w:drawing>
          </mc:Choice>
          <mc:Fallback>
            <w:pict>
              <v:rect id="shape_0" ID="shapetype_75" path="m0,0l-2147483645,0l-2147483645,-2147483646l0,-2147483646xe" stroked="f" o:allowincell="f" style="position:absolute;margin-left:0.05pt;margin-top:0.05pt;width:49.95pt;height:49.95pt;mso-wrap-style:none;v-text-anchor:middle">
                <v:fill o:detectmouseclick="t" on="false"/>
                <v:stroke color="#3465a4" joinstyle="round" endcap="flat"/>
                <w10:wrap type="none"/>
              </v:rect>
            </w:pict>
          </mc:Fallback>
        </mc:AlternateContent>
      </w:r>
      <w:r>
        <w:rPr>
          <w:rFonts w:ascii="Algerian" w:hAnsi="Algerian"/>
          <w:sz w:val="72"/>
          <w:szCs w:val="72"/>
        </w:rPr>
        <w:t xml:space="preserve">Cross Talk  </w:t>
      </w:r>
    </w:p>
    <w:p>
      <w:pPr>
        <w:pStyle w:val="Normal"/>
        <w:tabs>
          <w:tab w:val="clear" w:pos="720"/>
          <w:tab w:val="left" w:pos="300" w:leader="none"/>
          <w:tab w:val="center" w:pos="4876" w:leader="none"/>
          <w:tab w:val="right" w:pos="9752" w:leader="none"/>
        </w:tabs>
        <w:spacing w:before="0" w:after="120"/>
        <w:jc w:val="center"/>
        <w:rPr>
          <w:rFonts w:ascii="Arial" w:hAnsi="Arial" w:cs="Arial"/>
          <w:b/>
          <w:b/>
          <w:bCs/>
        </w:rPr>
      </w:pPr>
      <w:r>
        <w:rPr>
          <w:rFonts w:cs="Arial" w:ascii="Arial" w:hAnsi="Arial"/>
          <w:b/>
          <w:bCs/>
          <w:sz w:val="28"/>
          <w:szCs w:val="28"/>
        </w:rPr>
        <w:t>January 2024</w:t>
      </w:r>
    </w:p>
    <w:p>
      <w:pPr>
        <w:pStyle w:val="Normal"/>
        <w:rPr>
          <w:rFonts w:ascii="Arial" w:hAnsi="Arial" w:cs="Arial"/>
        </w:rPr>
      </w:pPr>
      <w:r>
        <w:rPr>
          <w:rFonts w:cs="Arial" w:ascii="Arial" w:hAnsi="Arial"/>
        </w:rPr>
        <w:t xml:space="preserve">Cross Talk is published monthly by email. To receive a copy please contact </w:t>
      </w:r>
      <w:hyperlink r:id="rId3">
        <w:r>
          <w:rPr>
            <w:rStyle w:val="InternetLink"/>
            <w:rFonts w:cs="Arial" w:ascii="Arial" w:hAnsi="Arial"/>
          </w:rPr>
          <w:t>kitnorris@live.co.uk</w:t>
        </w:r>
      </w:hyperlink>
      <w:r>
        <w:rPr>
          <w:rFonts w:cs="Arial" w:ascii="Arial" w:hAnsi="Arial"/>
        </w:rPr>
        <w:t xml:space="preserve">  </w:t>
      </w:r>
    </w:p>
    <w:p>
      <w:pPr>
        <w:pStyle w:val="Normal"/>
        <w:spacing w:before="0" w:after="0"/>
        <w:rPr>
          <w:rFonts w:ascii="Arial" w:hAnsi="Arial" w:cs="Arial"/>
        </w:rPr>
      </w:pPr>
      <w:r>
        <w:rPr>
          <w:rFonts w:cs="Arial" w:ascii="Arial" w:hAnsi="Arial"/>
        </w:rPr>
        <w:t>Cross Talk contains the weekly Collect and Readings together with details of Church services in the Benefice and news and items of interest supplied by our readers.  The magazine will also be available on the web sites: www.achurchnearyou.com/church/3447 and baldersbychurch.com.</w:t>
      </w:r>
    </w:p>
    <w:p>
      <w:pPr>
        <w:pStyle w:val="Normal"/>
        <w:spacing w:before="0" w:after="0"/>
        <w:rPr>
          <w:rFonts w:ascii="Arial" w:hAnsi="Arial" w:cs="Arial"/>
          <w:b/>
          <w:b/>
          <w:bCs/>
        </w:rPr>
      </w:pPr>
      <w:r>
        <w:rPr>
          <w:rFonts w:cs="Arial" w:ascii="Arial" w:hAnsi="Arial"/>
          <w:b/>
          <w:bCs/>
        </w:rPr>
      </w:r>
    </w:p>
    <w:p>
      <w:pPr>
        <w:pStyle w:val="Normal"/>
        <w:spacing w:before="0" w:after="0"/>
        <w:rPr>
          <w:rFonts w:ascii="Arial" w:hAnsi="Arial" w:cs="Arial"/>
          <w:b/>
          <w:b/>
          <w:bCs/>
        </w:rPr>
      </w:pPr>
      <w:r>
        <w:drawing>
          <wp:anchor behindDoc="0" distT="0" distB="0" distL="0" distR="0" simplePos="0" locked="0" layoutInCell="0" allowOverlap="1" relativeHeight="10">
            <wp:simplePos x="0" y="0"/>
            <wp:positionH relativeFrom="column">
              <wp:posOffset>5074920</wp:posOffset>
            </wp:positionH>
            <wp:positionV relativeFrom="paragraph">
              <wp:posOffset>85725</wp:posOffset>
            </wp:positionV>
            <wp:extent cx="1143000" cy="1714500"/>
            <wp:effectExtent l="0" t="0" r="0" b="0"/>
            <wp:wrapNone/>
            <wp:docPr id="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 descr=""/>
                    <pic:cNvPicPr>
                      <a:picLocks noChangeAspect="1" noChangeArrowheads="1"/>
                    </pic:cNvPicPr>
                  </pic:nvPicPr>
                  <pic:blipFill>
                    <a:blip r:embed="rId4"/>
                    <a:stretch>
                      <a:fillRect/>
                    </a:stretch>
                  </pic:blipFill>
                  <pic:spPr bwMode="auto">
                    <a:xfrm>
                      <a:off x="0" y="0"/>
                      <a:ext cx="1143000" cy="1714500"/>
                    </a:xfrm>
                    <a:prstGeom prst="rect">
                      <a:avLst/>
                    </a:prstGeom>
                  </pic:spPr>
                </pic:pic>
              </a:graphicData>
            </a:graphic>
          </wp:anchor>
        </w:drawing>
      </w:r>
      <w:r>
        <w:rPr>
          <w:rFonts w:cs="Arial" w:ascii="Arial" w:hAnsi="Arial"/>
          <w:b/>
          <w:bCs/>
        </w:rPr>
        <w:t>CHURCH  SERVICES</w:t>
      </w:r>
    </w:p>
    <w:p>
      <w:pPr>
        <w:pStyle w:val="Normal"/>
        <w:spacing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sz w:val="24"/>
        </w:rPr>
      </w:pPr>
      <w:r>
        <w:rPr>
          <w:rFonts w:cs="Arial" w:ascii="Arial" w:hAnsi="Arial"/>
          <w:b/>
          <w:bCs/>
          <w:sz w:val="24"/>
        </w:rPr>
        <w:t>St. James’ Church, Baldersby St. James with Dishforth, Rainton</w:t>
      </w:r>
    </w:p>
    <w:p>
      <w:pPr>
        <w:pStyle w:val="Normal"/>
        <w:spacing w:lineRule="auto" w:line="240" w:before="0" w:after="120"/>
        <w:rPr>
          <w:rFonts w:ascii="Arial" w:hAnsi="Arial" w:cs="Arial"/>
          <w:b/>
          <w:b/>
          <w:bCs/>
          <w:sz w:val="24"/>
        </w:rPr>
      </w:pPr>
      <w:r>
        <w:rPr>
          <w:rFonts w:cs="Arial" w:ascii="Arial" w:hAnsi="Arial"/>
          <w:b/>
          <w:bCs/>
          <w:sz w:val="24"/>
        </w:rPr>
        <w:tab/>
        <w:tab/>
        <w:tab/>
        <w:tab/>
        <w:t>and Skipton on Swale</w:t>
      </w:r>
    </w:p>
    <w:p>
      <w:pPr>
        <w:pStyle w:val="TextBody"/>
        <w:spacing w:lineRule="auto" w:line="240" w:before="0" w:after="120"/>
        <w:rPr>
          <w:rFonts w:cs="Arial"/>
          <w:i/>
          <w:i/>
          <w:iCs/>
          <w:sz w:val="22"/>
        </w:rPr>
      </w:pPr>
      <w:r>
        <w:rPr>
          <w:rFonts w:cs="Arial"/>
          <w:b/>
          <w:bCs/>
          <w:sz w:val="22"/>
        </w:rPr>
        <w:t>Sunday 31</w:t>
      </w:r>
      <w:r>
        <w:rPr>
          <w:rFonts w:cs="Arial"/>
          <w:b/>
          <w:bCs/>
          <w:sz w:val="22"/>
          <w:vertAlign w:val="superscript"/>
        </w:rPr>
        <w:t>st</w:t>
      </w:r>
      <w:r>
        <w:rPr>
          <w:rFonts w:cs="Arial"/>
          <w:b/>
          <w:bCs/>
          <w:sz w:val="22"/>
        </w:rPr>
        <w:t xml:space="preserve"> December, 4.30pm</w:t>
        <w:tab/>
        <w:t>Candlelit Carol Service</w:t>
      </w:r>
    </w:p>
    <w:p>
      <w:pPr>
        <w:pStyle w:val="TextBody"/>
        <w:spacing w:lineRule="auto" w:line="240" w:before="0" w:after="120"/>
        <w:rPr>
          <w:rFonts w:cs="Arial"/>
          <w:i/>
          <w:i/>
          <w:iCs/>
          <w:sz w:val="22"/>
        </w:rPr>
      </w:pPr>
      <w:r>
        <w:rPr>
          <w:rFonts w:cs="Arial"/>
          <w:b/>
          <w:bCs/>
          <w:sz w:val="22"/>
        </w:rPr>
        <w:t>Sunday 7</w:t>
      </w:r>
      <w:r>
        <w:rPr>
          <w:rFonts w:cs="Arial"/>
          <w:b/>
          <w:bCs/>
          <w:sz w:val="22"/>
          <w:vertAlign w:val="superscript"/>
        </w:rPr>
        <w:t>th</w:t>
      </w:r>
      <w:r>
        <w:rPr>
          <w:rFonts w:cs="Arial"/>
          <w:b/>
          <w:bCs/>
          <w:sz w:val="22"/>
        </w:rPr>
        <w:t xml:space="preserve"> January, 10.45am      </w:t>
        <w:tab/>
        <w:t>Holy Communion</w:t>
      </w:r>
    </w:p>
    <w:p>
      <w:pPr>
        <w:pStyle w:val="Normal"/>
        <w:spacing w:lineRule="auto" w:line="240" w:before="0" w:after="120"/>
        <w:ind w:left="3600" w:hanging="3600"/>
        <w:rPr>
          <w:rFonts w:cs="Arial"/>
          <w:i/>
          <w:i/>
          <w:sz w:val="20"/>
        </w:rPr>
      </w:pPr>
      <w:r>
        <w:rPr>
          <w:rFonts w:cs="Arial"/>
          <w:b/>
          <w:bCs/>
        </w:rPr>
        <w:t>Sunday 14</w:t>
      </w:r>
      <w:r>
        <w:rPr>
          <w:rFonts w:cs="Arial"/>
          <w:b/>
          <w:bCs/>
          <w:vertAlign w:val="superscript"/>
        </w:rPr>
        <w:t>th</w:t>
      </w:r>
      <w:r>
        <w:rPr>
          <w:rFonts w:cs="Arial"/>
          <w:b/>
          <w:bCs/>
        </w:rPr>
        <w:t xml:space="preserve"> January,  9.30am     </w:t>
        <w:tab/>
        <w:t xml:space="preserve">Prayer Breakfast </w:t>
      </w:r>
    </w:p>
    <w:p>
      <w:pPr>
        <w:pStyle w:val="Normal"/>
        <w:spacing w:lineRule="auto" w:line="240" w:before="0" w:after="120"/>
        <w:ind w:left="3600" w:hanging="3600"/>
        <w:rPr>
          <w:rFonts w:cs="Arial"/>
          <w:i/>
          <w:i/>
          <w:sz w:val="20"/>
        </w:rPr>
      </w:pPr>
      <w:r>
        <w:rPr>
          <w:rFonts w:cs="Arial"/>
          <w:b/>
          <w:bCs/>
          <w:i/>
          <w:iCs/>
          <w:sz w:val="20"/>
        </w:rPr>
        <w:tab/>
        <w:tab/>
      </w:r>
      <w:r>
        <w:rPr>
          <w:rFonts w:cs="Arial"/>
          <w:i/>
          <w:iCs/>
          <w:sz w:val="20"/>
        </w:rPr>
        <w:t>with Coffee and Croissants</w:t>
      </w:r>
    </w:p>
    <w:p>
      <w:pPr>
        <w:pStyle w:val="Normal"/>
        <w:spacing w:lineRule="auto" w:line="240" w:before="0" w:after="120"/>
        <w:ind w:left="3600" w:hanging="3600"/>
        <w:rPr>
          <w:rFonts w:cs="Arial"/>
          <w:b/>
          <w:b/>
          <w:bCs/>
        </w:rPr>
      </w:pPr>
      <w:r>
        <w:rPr>
          <w:b/>
        </w:rPr>
        <w:t>Sunday 21</w:t>
      </w:r>
      <w:r>
        <w:rPr>
          <w:b/>
          <w:vertAlign w:val="superscript"/>
        </w:rPr>
        <w:t>st</w:t>
      </w:r>
      <w:r>
        <w:rPr>
          <w:b/>
        </w:rPr>
        <w:t xml:space="preserve"> January, 10.45am </w:t>
      </w:r>
      <w:r>
        <w:rPr/>
        <w:t xml:space="preserve">     </w:t>
        <w:tab/>
      </w:r>
      <w:r>
        <w:rPr>
          <w:b/>
        </w:rPr>
        <w:t>Holy Communion</w:t>
      </w:r>
    </w:p>
    <w:p>
      <w:pPr>
        <w:pStyle w:val="Normal"/>
        <w:spacing w:lineRule="auto" w:line="240" w:before="0" w:after="120"/>
        <w:ind w:left="3600" w:hanging="3600"/>
        <w:rPr>
          <w:i/>
          <w:i/>
          <w:iCs/>
          <w:sz w:val="20"/>
        </w:rPr>
      </w:pPr>
      <w:r>
        <w:rPr>
          <w:b/>
        </w:rPr>
        <w:t>Sunday 28</w:t>
      </w:r>
      <w:r>
        <w:rPr>
          <w:b/>
          <w:vertAlign w:val="superscript"/>
        </w:rPr>
        <w:t>th</w:t>
      </w:r>
      <w:r>
        <w:rPr>
          <w:b/>
        </w:rPr>
        <w:t xml:space="preserve"> January, 9.30am</w:t>
        <w:tab/>
        <w:tab/>
        <w:t>Morning Service</w:t>
      </w:r>
      <w:r>
        <w:rPr/>
        <w:t xml:space="preserve"> </w:t>
      </w:r>
    </w:p>
    <w:p>
      <w:pPr>
        <w:pStyle w:val="Normal"/>
        <w:tabs>
          <w:tab w:val="clear" w:pos="720"/>
          <w:tab w:val="left" w:pos="2145" w:leader="none"/>
        </w:tabs>
        <w:spacing w:lineRule="auto" w:line="240" w:before="0" w:after="0"/>
        <w:ind w:left="3600" w:hanging="3600"/>
        <w:rPr>
          <w:rFonts w:cs="Arial"/>
          <w:b/>
          <w:b/>
          <w:bCs/>
        </w:rPr>
      </w:pPr>
      <w:r>
        <w:rPr>
          <w:rFonts w:cs="Arial"/>
          <w:b/>
          <w:bCs/>
        </w:rPr>
      </w:r>
    </w:p>
    <w:p>
      <w:pPr>
        <w:pStyle w:val="Normal"/>
        <w:spacing w:before="0" w:after="0"/>
        <w:rPr>
          <w:rFonts w:ascii="Arial" w:hAnsi="Arial" w:cs="Arial"/>
          <w:b/>
          <w:b/>
          <w:bCs/>
          <w:sz w:val="24"/>
        </w:rPr>
      </w:pPr>
      <w:r>
        <w:rPr>
          <w:rFonts w:cs="Arial" w:ascii="Arial" w:hAnsi="Arial"/>
          <w:b/>
          <w:bCs/>
          <w:sz w:val="24"/>
        </w:rPr>
        <w:t>St. Columba’s Church, Topcliffe</w:t>
      </w:r>
    </w:p>
    <w:p>
      <w:pPr>
        <w:pStyle w:val="Normal"/>
        <w:spacing w:before="0" w:after="120"/>
        <w:rPr>
          <w:rFonts w:ascii="Arial" w:hAnsi="Arial" w:cs="Arial"/>
          <w:bCs/>
          <w:i/>
          <w:i/>
          <w:sz w:val="20"/>
        </w:rPr>
      </w:pPr>
      <w:r>
        <w:rPr>
          <w:rFonts w:cs="Arial" w:ascii="Arial" w:hAnsi="Arial"/>
          <w:bCs/>
          <w:i/>
          <w:sz w:val="20"/>
        </w:rPr>
        <w:t>Corporate Member of the Prayer Book Society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rPr>
      </w:pPr>
      <w:r>
        <w:rPr>
          <w:rFonts w:cs="Arial"/>
          <w:b/>
          <w:bCs/>
        </w:rPr>
        <w:t>Sunday 7</w:t>
      </w:r>
      <w:r>
        <w:rPr>
          <w:rFonts w:cs="Arial"/>
          <w:b/>
          <w:bCs/>
          <w:vertAlign w:val="superscript"/>
        </w:rPr>
        <w:t>th</w:t>
      </w:r>
      <w:r>
        <w:rPr>
          <w:rFonts w:cs="Arial"/>
          <w:b/>
          <w:bCs/>
        </w:rPr>
        <w:t xml:space="preserve"> January, 6.30pm</w:t>
        <w:tab/>
        <w:tab/>
        <w:t>Choral Evensong</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Cs/>
          <w:sz w:val="20"/>
        </w:rPr>
      </w:pPr>
      <w:r>
        <w:drawing>
          <wp:anchor behindDoc="0" distT="0" distB="0" distL="0" distR="0" simplePos="0" locked="0" layoutInCell="0" allowOverlap="1" relativeHeight="2">
            <wp:simplePos x="0" y="0"/>
            <wp:positionH relativeFrom="column">
              <wp:posOffset>4676775</wp:posOffset>
            </wp:positionH>
            <wp:positionV relativeFrom="paragraph">
              <wp:posOffset>46355</wp:posOffset>
            </wp:positionV>
            <wp:extent cx="1849120" cy="1243965"/>
            <wp:effectExtent l="0" t="0" r="0" b="0"/>
            <wp:wrapThrough wrapText="bothSides">
              <wp:wrapPolygon edited="0">
                <wp:start x="-14" y="0"/>
                <wp:lineTo x="21584" y="0"/>
                <wp:lineTo x="21584" y="21587"/>
                <wp:lineTo x="-14" y="21587"/>
                <wp:lineTo x="-14" y="0"/>
              </wp:wrapPolygon>
            </wp:wrapThrough>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tretch>
                      <a:fillRect/>
                    </a:stretch>
                  </pic:blipFill>
                  <pic:spPr bwMode="auto">
                    <a:xfrm>
                      <a:off x="0" y="0"/>
                      <a:ext cx="1849120" cy="1243965"/>
                    </a:xfrm>
                    <a:prstGeom prst="rect">
                      <a:avLst/>
                    </a:prstGeom>
                  </pic:spPr>
                </pic:pic>
              </a:graphicData>
            </a:graphic>
          </wp:anchor>
        </w:drawing>
      </w:r>
      <w:r>
        <w:rPr>
          <w:rFonts w:cs="Arial"/>
          <w:bCs/>
        </w:rPr>
        <w:tab/>
        <w:tab/>
        <w:tab/>
        <w:tab/>
        <w:tab/>
      </w:r>
      <w:r>
        <w:rPr>
          <w:rFonts w:cs="Arial"/>
          <w:bCs/>
          <w:sz w:val="20"/>
        </w:rPr>
        <w:tab/>
        <w:tab/>
        <w:tab/>
        <w:tab/>
        <w:tab/>
        <w:tab/>
        <w:tab/>
        <w:tab/>
        <w:tab/>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14</w:t>
      </w:r>
      <w:r>
        <w:rPr>
          <w:rFonts w:cs="Arial"/>
          <w:b/>
          <w:bCs/>
          <w:vertAlign w:val="superscript"/>
        </w:rPr>
        <w:t>th</w:t>
      </w:r>
      <w:r>
        <w:rPr>
          <w:rFonts w:cs="Arial"/>
          <w:b/>
          <w:bCs/>
        </w:rPr>
        <w:t xml:space="preserve"> January,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Rev’d Robert Williamson</w:t>
      </w:r>
    </w:p>
    <w:p>
      <w:pPr>
        <w:pStyle w:val="Normal"/>
        <w:spacing w:lineRule="auto" w:line="240" w:before="0" w:after="120"/>
        <w:rPr>
          <w:rFonts w:cs="Arial"/>
          <w:bCs/>
          <w:i/>
          <w:i/>
          <w:sz w:val="20"/>
        </w:rPr>
      </w:pPr>
      <w:r>
        <w:rPr>
          <w:rFonts w:cs="Arial"/>
          <w:b/>
          <w:bCs/>
        </w:rPr>
        <w:t>Sunday 21</w:t>
      </w:r>
      <w:r>
        <w:rPr>
          <w:rFonts w:cs="Arial"/>
          <w:b/>
          <w:bCs/>
          <w:vertAlign w:val="superscript"/>
        </w:rPr>
        <w:t>st</w:t>
      </w:r>
      <w:r>
        <w:rPr>
          <w:rFonts w:cs="Arial"/>
          <w:b/>
          <w:bCs/>
        </w:rPr>
        <w:t xml:space="preserve"> January, 10.45am</w:t>
        <w:tab/>
        <w:t>Choral Matins</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0"/>
        <w:rPr>
          <w:rFonts w:cs="Arial"/>
          <w:b/>
          <w:b/>
          <w:bCs/>
          <w:i/>
          <w:i/>
          <w:sz w:val="20"/>
        </w:rPr>
      </w:pPr>
      <w:r>
        <w:rPr>
          <w:rFonts w:cs="Arial"/>
          <w:b/>
          <w:bCs/>
        </w:rPr>
        <w:t>Sunday 28</w:t>
      </w:r>
      <w:r>
        <w:rPr>
          <w:rFonts w:cs="Arial"/>
          <w:b/>
          <w:bCs/>
          <w:vertAlign w:val="superscript"/>
        </w:rPr>
        <w:t>th</w:t>
      </w:r>
      <w:r>
        <w:rPr>
          <w:rFonts w:cs="Arial"/>
          <w:b/>
          <w:bCs/>
        </w:rPr>
        <w:t xml:space="preserve"> January, 10.45am</w:t>
        <w:tab/>
        <w:t>Holy Communion</w:t>
      </w:r>
      <w:r>
        <w:rPr>
          <w:rFonts w:cs="Arial"/>
          <w:bCs/>
          <w:i/>
          <w:sz w:val="20"/>
        </w:rPr>
        <w:t xml:space="preserve"> led by</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670" w:leader="none"/>
        </w:tabs>
        <w:spacing w:lineRule="auto" w:line="240" w:before="0" w:after="120"/>
        <w:rPr>
          <w:rFonts w:cs="Arial"/>
          <w:bCs/>
          <w:i/>
          <w:i/>
          <w:sz w:val="20"/>
        </w:rPr>
      </w:pPr>
      <w:r>
        <w:rPr>
          <w:rFonts w:cs="Arial"/>
          <w:bCs/>
          <w:i/>
          <w:sz w:val="20"/>
        </w:rPr>
        <w:tab/>
        <w:tab/>
        <w:tab/>
        <w:tab/>
        <w:tab/>
        <w:t xml:space="preserve">      Rev’d Robert Williamson</w:t>
      </w:r>
    </w:p>
    <w:p>
      <w:pPr>
        <w:pStyle w:val="Normal"/>
        <w:tabs>
          <w:tab w:val="clear" w:pos="720"/>
          <w:tab w:val="left" w:pos="1290" w:leader="none"/>
        </w:tabs>
        <w:spacing w:lineRule="auto" w:line="240" w:before="0" w:after="0"/>
        <w:rPr>
          <w:rFonts w:ascii="Arial" w:hAnsi="Arial" w:cs="Arial"/>
          <w:bCs/>
          <w:i/>
          <w:i/>
          <w:sz w:val="20"/>
        </w:rPr>
      </w:pPr>
      <w:r>
        <w:rPr>
          <w:rFonts w:cs="Arial" w:ascii="Arial" w:hAnsi="Arial"/>
          <w:bCs/>
          <w:i/>
          <w:sz w:val="20"/>
        </w:rPr>
        <w:tab/>
        <w:t xml:space="preserve">refreshments after the morning services </w:t>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r>
    </w:p>
    <w:p>
      <w:pPr>
        <w:pStyle w:val="Normal"/>
        <w:tabs>
          <w:tab w:val="clear" w:pos="720"/>
          <w:tab w:val="left" w:pos="1290" w:leader="none"/>
        </w:tabs>
        <w:spacing w:lineRule="auto" w:line="240" w:before="0" w:after="120"/>
        <w:rPr>
          <w:rFonts w:ascii="Arial" w:hAnsi="Arial" w:cs="Arial"/>
          <w:b/>
          <w:b/>
          <w:bCs/>
          <w:sz w:val="24"/>
        </w:rPr>
      </w:pPr>
      <w:r>
        <w:rPr>
          <w:rFonts w:cs="Arial" w:ascii="Arial" w:hAnsi="Arial"/>
          <w:b/>
          <w:bCs/>
          <w:sz w:val="24"/>
        </w:rPr>
        <w:t>St John the Evangelist Church, Dalton</w:t>
      </w:r>
    </w:p>
    <w:p>
      <w:pPr>
        <w:pStyle w:val="Normal"/>
        <w:spacing w:lineRule="auto" w:line="240" w:before="0" w:after="120"/>
        <w:rPr>
          <w:rFonts w:cs="Arial"/>
          <w:b/>
          <w:b/>
          <w:bCs/>
        </w:rPr>
      </w:pPr>
      <w:r>
        <w:drawing>
          <wp:anchor behindDoc="0" distT="0" distB="0" distL="0" distR="0" simplePos="0" locked="0" layoutInCell="0" allowOverlap="1" relativeHeight="3">
            <wp:simplePos x="0" y="0"/>
            <wp:positionH relativeFrom="column">
              <wp:posOffset>4457700</wp:posOffset>
            </wp:positionH>
            <wp:positionV relativeFrom="paragraph">
              <wp:posOffset>-64770</wp:posOffset>
            </wp:positionV>
            <wp:extent cx="1848485" cy="1224280"/>
            <wp:effectExtent l="0" t="0" r="0" b="0"/>
            <wp:wrapThrough wrapText="bothSides">
              <wp:wrapPolygon edited="0">
                <wp:start x="-14" y="0"/>
                <wp:lineTo x="21588" y="0"/>
                <wp:lineTo x="21588" y="21583"/>
                <wp:lineTo x="-14" y="21583"/>
                <wp:lineTo x="-14" y="0"/>
              </wp:wrapPolygon>
            </wp:wrapThrough>
            <wp:docPr id="9"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descr=""/>
                    <pic:cNvPicPr>
                      <a:picLocks noChangeAspect="1" noChangeArrowheads="1"/>
                    </pic:cNvPicPr>
                  </pic:nvPicPr>
                  <pic:blipFill>
                    <a:blip r:embed="rId6"/>
                    <a:stretch>
                      <a:fillRect/>
                    </a:stretch>
                  </pic:blipFill>
                  <pic:spPr bwMode="auto">
                    <a:xfrm>
                      <a:off x="0" y="0"/>
                      <a:ext cx="1848485" cy="1224280"/>
                    </a:xfrm>
                    <a:prstGeom prst="rect">
                      <a:avLst/>
                    </a:prstGeom>
                  </pic:spPr>
                </pic:pic>
              </a:graphicData>
            </a:graphic>
          </wp:anchor>
        </w:drawing>
      </w:r>
      <w:r>
        <w:rPr>
          <w:rFonts w:cs="Arial"/>
          <w:b/>
          <w:bCs/>
        </w:rPr>
        <w:t>Sunday 7</w:t>
      </w:r>
      <w:r>
        <w:rPr>
          <w:rFonts w:cs="Arial"/>
          <w:b/>
          <w:bCs/>
          <w:vertAlign w:val="superscript"/>
        </w:rPr>
        <w:t>th</w:t>
      </w:r>
      <w:r>
        <w:rPr>
          <w:rFonts w:cs="Arial"/>
          <w:b/>
          <w:bCs/>
        </w:rPr>
        <w:t xml:space="preserve"> January, 11am</w:t>
        <w:tab/>
        <w:tab/>
        <w:t>Family Service</w:t>
      </w:r>
    </w:p>
    <w:p>
      <w:pPr>
        <w:pStyle w:val="Normal"/>
        <w:spacing w:lineRule="auto" w:line="240" w:before="0" w:after="0"/>
        <w:rPr>
          <w:rFonts w:cs="Arial"/>
          <w:b/>
          <w:b/>
          <w:bCs/>
        </w:rPr>
      </w:pPr>
      <w:r>
        <w:rPr>
          <w:rFonts w:cs="Arial"/>
          <w:b/>
          <w:bCs/>
        </w:rPr>
        <w:t>Sunday 21</w:t>
      </w:r>
      <w:r>
        <w:rPr>
          <w:rFonts w:cs="Arial"/>
          <w:b/>
          <w:bCs/>
          <w:vertAlign w:val="superscript"/>
        </w:rPr>
        <w:t>st</w:t>
      </w:r>
      <w:r>
        <w:rPr>
          <w:rFonts w:cs="Arial"/>
          <w:b/>
          <w:bCs/>
        </w:rPr>
        <w:t xml:space="preserve"> January, </w:t>
      </w:r>
      <w:r>
        <w:rPr>
          <w:rFonts w:cs="Arial"/>
          <w:b/>
          <w:bCs/>
        </w:rPr>
        <w:t>12 for 12.30</w:t>
      </w:r>
      <w:r>
        <w:rPr>
          <w:rFonts w:cs="Arial"/>
          <w:b/>
          <w:bCs/>
        </w:rPr>
        <w:tab/>
      </w:r>
      <w:r>
        <w:rPr>
          <w:rFonts w:cs="Arial"/>
          <w:b w:val="false"/>
          <w:bCs w:val="false"/>
          <w:i/>
          <w:iCs/>
        </w:rPr>
        <w:t>No Service,</w:t>
      </w:r>
      <w:r>
        <w:rPr>
          <w:rFonts w:cs="Arial"/>
          <w:b/>
          <w:bCs/>
        </w:rPr>
        <w:t xml:space="preserve"> </w:t>
      </w:r>
    </w:p>
    <w:p>
      <w:pPr>
        <w:pStyle w:val="Normal"/>
        <w:spacing w:lineRule="auto" w:line="240" w:before="0" w:after="0"/>
        <w:rPr>
          <w:rFonts w:cs="Arial"/>
          <w:b/>
          <w:b/>
          <w:bCs/>
        </w:rPr>
      </w:pPr>
      <w:r>
        <w:rPr>
          <w:rFonts w:cs="Arial"/>
          <w:b/>
          <w:bCs/>
        </w:rPr>
        <w:tab/>
        <w:tab/>
        <w:tab/>
        <w:tab/>
        <w:tab/>
        <w:tab/>
        <w:t>Winter Lunch</w:t>
        <w:tab/>
      </w:r>
    </w:p>
    <w:p>
      <w:pPr>
        <w:pStyle w:val="Normal"/>
        <w:spacing w:lineRule="auto" w:line="240" w:before="0" w:after="0"/>
        <w:rPr>
          <w:rFonts w:cs="Arial"/>
          <w:b/>
          <w:b/>
          <w:bCs/>
        </w:rPr>
      </w:pPr>
      <w:r>
        <w:rPr>
          <w:rFonts w:cs="Arial"/>
          <w:b/>
          <w:bCs/>
        </w:rPr>
        <w:tab/>
        <w:tab/>
        <w:tab/>
        <w:tab/>
        <w:tab/>
        <w:tab/>
      </w:r>
      <w:r>
        <w:rPr>
          <w:rFonts w:cs="Arial"/>
          <w:b w:val="false"/>
          <w:bCs w:val="false"/>
          <w:i/>
          <w:iCs/>
          <w:sz w:val="20"/>
          <w:szCs w:val="20"/>
        </w:rPr>
        <w:t>(details on page 6)</w:t>
      </w:r>
    </w:p>
    <w:p>
      <w:pPr>
        <w:pStyle w:val="Normal"/>
        <w:spacing w:before="0" w:after="0"/>
        <w:rPr>
          <w:rFonts w:cs="Arial"/>
          <w:b/>
          <w:b/>
          <w:bCs/>
        </w:rPr>
      </w:pPr>
      <w:r>
        <w:rPr>
          <w:rFonts w:cs="Arial"/>
          <w:b/>
          <w:bCs/>
        </w:rPr>
      </w:r>
    </w:p>
    <w:p>
      <w:pPr>
        <w:pStyle w:val="Normal"/>
        <w:spacing w:before="0" w:after="0"/>
        <w:rPr>
          <w:rFonts w:ascii="Arial" w:hAnsi="Arial" w:cs="Arial"/>
          <w:bCs/>
          <w:sz w:val="20"/>
        </w:rPr>
      </w:pPr>
      <w:r>
        <w:rPr>
          <w:rFonts w:cs="Arial" w:ascii="Arial" w:hAnsi="Arial"/>
          <w:bCs/>
          <w:sz w:val="20"/>
        </w:rPr>
      </w:r>
    </w:p>
    <w:p>
      <w:pPr>
        <w:pStyle w:val="Normal"/>
        <w:spacing w:before="0" w:after="0"/>
        <w:rPr>
          <w:rFonts w:ascii="Arial" w:hAnsi="Arial" w:cs="Arial"/>
          <w:b/>
          <w:b/>
          <w:bCs/>
          <w:sz w:val="24"/>
        </w:rPr>
      </w:pPr>
      <w:r>
        <w:rPr>
          <w:rFonts w:cs="Arial" w:ascii="Arial" w:hAnsi="Arial"/>
          <w:b/>
          <w:bCs/>
          <w:sz w:val="24"/>
        </w:rPr>
      </w:r>
    </w:p>
    <w:p>
      <w:pPr>
        <w:pStyle w:val="Normal"/>
        <w:spacing w:before="0" w:after="0"/>
        <w:rPr>
          <w:rFonts w:ascii="Arial" w:hAnsi="Arial" w:cs="Arial"/>
          <w:bCs/>
          <w:sz w:val="20"/>
        </w:rPr>
      </w:pPr>
      <w:r>
        <w:rPr>
          <w:rFonts w:cs="Arial" w:ascii="Arial" w:hAnsi="Arial"/>
          <w:b/>
          <w:bCs/>
          <w:sz w:val="24"/>
        </w:rPr>
        <w:t xml:space="preserve">Baldersby news </w:t>
      </w:r>
      <w:r>
        <w:rPr>
          <w:rFonts w:cs="Arial" w:ascii="Arial" w:hAnsi="Arial"/>
          <w:bCs/>
          <w:sz w:val="20"/>
        </w:rPr>
        <w:t xml:space="preserve">is listed on page 7.  </w:t>
      </w:r>
    </w:p>
    <w:p>
      <w:pPr>
        <w:pStyle w:val="Normal"/>
        <w:spacing w:before="0" w:after="0"/>
        <w:rPr>
          <w:rFonts w:ascii="Arial" w:hAnsi="Arial" w:cs="Arial"/>
          <w:bCs/>
          <w:sz w:val="20"/>
        </w:rPr>
      </w:pPr>
      <w:r>
        <w:rPr>
          <w:rFonts w:cs="Arial" w:ascii="Arial" w:hAnsi="Arial"/>
          <w:bCs/>
          <w:sz w:val="20"/>
        </w:rPr>
      </w:r>
    </w:p>
    <w:p>
      <w:pPr>
        <w:pStyle w:val="Normal"/>
        <w:spacing w:before="0" w:after="0"/>
        <w:rPr>
          <w:rFonts w:ascii="Arial" w:hAnsi="Arial" w:cs="Arial"/>
          <w:bCs/>
          <w:sz w:val="20"/>
        </w:rPr>
      </w:pPr>
      <w:r>
        <w:rPr>
          <w:rFonts w:cs="Arial" w:ascii="Arial" w:hAnsi="Arial"/>
          <w:b/>
          <w:bCs/>
          <w:sz w:val="24"/>
        </w:rPr>
        <w:t>Dalton social events</w:t>
      </w:r>
      <w:r>
        <w:rPr>
          <w:rFonts w:cs="Arial" w:ascii="Arial" w:hAnsi="Arial"/>
          <w:bCs/>
          <w:sz w:val="24"/>
        </w:rPr>
        <w:t xml:space="preserve"> </w:t>
      </w:r>
      <w:r>
        <w:rPr>
          <w:rFonts w:cs="Arial" w:ascii="Arial" w:hAnsi="Arial"/>
          <w:bCs/>
          <w:sz w:val="20"/>
        </w:rPr>
        <w:t>are listed on page 6</w:t>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r>
    </w:p>
    <w:p>
      <w:pPr>
        <w:pStyle w:val="Normal"/>
        <w:spacing w:before="0" w:after="0"/>
        <w:rPr>
          <w:rFonts w:ascii="Arial" w:hAnsi="Arial" w:cs="Arial"/>
          <w:b/>
          <w:b/>
          <w:bCs/>
          <w:sz w:val="28"/>
        </w:rPr>
      </w:pPr>
      <w:r>
        <w:rPr>
          <w:rFonts w:cs="Arial" w:ascii="Arial" w:hAnsi="Arial"/>
          <w:b/>
          <w:bCs/>
          <w:sz w:val="28"/>
        </w:rPr>
        <w:t>Readings for the Epiphany to Septuagesima Sunday</w:t>
      </w:r>
    </w:p>
    <w:p>
      <w:pPr>
        <w:pStyle w:val="Normal"/>
        <w:spacing w:before="0" w:after="0"/>
        <w:rPr>
          <w:rFonts w:ascii="Arial" w:hAnsi="Arial" w:cs="Arial"/>
          <w:bCs/>
          <w:i/>
          <w:i/>
          <w:sz w:val="20"/>
        </w:rPr>
      </w:pPr>
      <w:r>
        <w:rPr>
          <w:rFonts w:cs="Arial" w:ascii="Arial" w:hAnsi="Arial"/>
          <w:bCs/>
          <w:i/>
          <w:sz w:val="20"/>
        </w:rPr>
        <w:t>(Page numbers refer to the Common Worship Lectionary.)</w:t>
      </w:r>
    </w:p>
    <w:p>
      <w:pPr>
        <w:pStyle w:val="Normal"/>
        <w:spacing w:before="0" w:after="0"/>
        <w:rPr>
          <w:rFonts w:ascii="Arial" w:hAnsi="Arial" w:cs="Arial"/>
          <w:b/>
          <w:b/>
          <w:bCs/>
        </w:rPr>
      </w:pPr>
      <w:r>
        <w:rPr>
          <w:rFonts w:cs="Arial" w:ascii="Arial" w:hAnsi="Arial"/>
          <w:b/>
          <w:bCs/>
        </w:rPr>
      </w:r>
    </w:p>
    <w:p>
      <w:pPr>
        <w:pStyle w:val="Normal"/>
        <w:spacing w:before="0" w:after="120"/>
        <w:rPr>
          <w:rFonts w:ascii="Arial" w:hAnsi="Arial" w:cs="Arial"/>
          <w:b/>
          <w:b/>
          <w:bCs/>
        </w:rPr>
      </w:pPr>
      <w:r>
        <w:rPr>
          <w:rFonts w:cs="Arial" w:ascii="Arial" w:hAnsi="Arial"/>
          <w:b/>
          <w:bCs/>
        </w:rPr>
        <w:t>Saturday 6</w:t>
      </w:r>
      <w:r>
        <w:rPr>
          <w:rFonts w:cs="Arial" w:ascii="Arial" w:hAnsi="Arial"/>
          <w:b/>
          <w:bCs/>
          <w:vertAlign w:val="superscript"/>
        </w:rPr>
        <w:t>th</w:t>
      </w:r>
      <w:r>
        <w:rPr>
          <w:rFonts w:cs="Arial" w:ascii="Arial" w:hAnsi="Arial"/>
          <w:b/>
          <w:bCs/>
        </w:rPr>
        <w:t xml:space="preserve"> January, The Epiphany</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O God, who by the leading of a star</w:t>
      </w:r>
    </w:p>
    <w:p>
      <w:pPr>
        <w:pStyle w:val="Normal"/>
        <w:spacing w:before="0" w:after="0"/>
        <w:rPr>
          <w:rFonts w:ascii="Arial" w:hAnsi="Arial" w:cs="Arial"/>
          <w:bCs/>
        </w:rPr>
      </w:pPr>
      <w:r>
        <w:drawing>
          <wp:anchor behindDoc="0" distT="0" distB="0" distL="0" distR="0" simplePos="0" locked="0" layoutInCell="0" allowOverlap="1" relativeHeight="17">
            <wp:simplePos x="0" y="0"/>
            <wp:positionH relativeFrom="column">
              <wp:posOffset>3477260</wp:posOffset>
            </wp:positionH>
            <wp:positionV relativeFrom="paragraph">
              <wp:posOffset>1905</wp:posOffset>
            </wp:positionV>
            <wp:extent cx="2886075" cy="1619885"/>
            <wp:effectExtent l="0" t="0" r="0" b="0"/>
            <wp:wrapSquare wrapText="largest"/>
            <wp:docPr id="10"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 descr=""/>
                    <pic:cNvPicPr>
                      <a:picLocks noChangeAspect="1" noChangeArrowheads="1"/>
                    </pic:cNvPicPr>
                  </pic:nvPicPr>
                  <pic:blipFill>
                    <a:blip r:embed="rId7"/>
                    <a:stretch>
                      <a:fillRect/>
                    </a:stretch>
                  </pic:blipFill>
                  <pic:spPr bwMode="auto">
                    <a:xfrm>
                      <a:off x="0" y="0"/>
                      <a:ext cx="2886075" cy="1619885"/>
                    </a:xfrm>
                    <a:prstGeom prst="rect">
                      <a:avLst/>
                    </a:prstGeom>
                  </pic:spPr>
                </pic:pic>
              </a:graphicData>
            </a:graphic>
          </wp:anchor>
        </w:drawing>
      </w:r>
      <w:r>
        <w:rPr>
          <w:rFonts w:cs="Arial" w:ascii="Arial" w:hAnsi="Arial"/>
          <w:bCs/>
        </w:rPr>
        <w:t>manifested your only Son to the peoples of the earth:</w:t>
      </w:r>
    </w:p>
    <w:p>
      <w:pPr>
        <w:pStyle w:val="Normal"/>
        <w:spacing w:before="0" w:after="0"/>
        <w:rPr>
          <w:rFonts w:ascii="Arial" w:hAnsi="Arial" w:cs="Arial"/>
          <w:bCs/>
        </w:rPr>
      </w:pPr>
      <w:r>
        <w:rPr>
          <w:rFonts w:cs="Arial" w:ascii="Arial" w:hAnsi="Arial"/>
          <w:bCs/>
        </w:rPr>
        <w:t>mercifully grant that we,</w:t>
      </w:r>
    </w:p>
    <w:p>
      <w:pPr>
        <w:pStyle w:val="Normal"/>
        <w:spacing w:before="0" w:after="0"/>
        <w:rPr>
          <w:rFonts w:ascii="Arial" w:hAnsi="Arial" w:cs="Arial"/>
          <w:bCs/>
        </w:rPr>
      </w:pPr>
      <w:r>
        <w:rPr>
          <w:rFonts w:cs="Arial" w:ascii="Arial" w:hAnsi="Arial"/>
          <w:bCs/>
        </w:rPr>
        <w:t>who know you now by faith,</w:t>
      </w:r>
    </w:p>
    <w:p>
      <w:pPr>
        <w:pStyle w:val="Normal"/>
        <w:spacing w:before="0" w:after="0"/>
        <w:rPr>
          <w:rFonts w:ascii="Arial" w:hAnsi="Arial" w:cs="Arial"/>
          <w:bCs/>
        </w:rPr>
      </w:pPr>
      <w:r>
        <w:rPr>
          <w:rFonts w:cs="Arial" w:ascii="Arial" w:hAnsi="Arial"/>
          <w:bCs/>
        </w:rPr>
        <w:t>may at last behold your glory face to face;</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(p415)</w:t>
      </w:r>
    </w:p>
    <w:p>
      <w:pPr>
        <w:pStyle w:val="Normal"/>
        <w:spacing w:lineRule="auto" w:line="240" w:before="0" w:after="57"/>
        <w:rPr/>
      </w:pPr>
      <w:r>
        <w:rPr>
          <w:rFonts w:cs="Arial" w:ascii="Arial" w:hAnsi="Arial"/>
          <w:bCs/>
        </w:rPr>
        <w:t>Isaiah 60.1-6</w:t>
      </w:r>
    </w:p>
    <w:p>
      <w:pPr>
        <w:pStyle w:val="Normal"/>
        <w:spacing w:lineRule="auto" w:line="240" w:before="0" w:after="57"/>
        <w:rPr/>
      </w:pPr>
      <w:r>
        <w:rPr>
          <w:rFonts w:cs="Arial" w:ascii="Arial" w:hAnsi="Arial"/>
          <w:bCs/>
        </w:rPr>
        <w:t>Psalm 72.[1-9,] 10-15</w:t>
      </w:r>
    </w:p>
    <w:p>
      <w:pPr>
        <w:pStyle w:val="Normal"/>
        <w:spacing w:lineRule="auto" w:line="240" w:before="0" w:after="57"/>
        <w:rPr/>
      </w:pPr>
      <w:r>
        <w:rPr>
          <w:rFonts w:cs="Arial" w:ascii="Arial" w:hAnsi="Arial"/>
          <w:bCs/>
        </w:rPr>
        <w:t>Ephesians 3.1-12</w:t>
      </w:r>
    </w:p>
    <w:p>
      <w:pPr>
        <w:pStyle w:val="Normal"/>
        <w:spacing w:lineRule="auto" w:line="240" w:before="0" w:after="57"/>
        <w:rPr/>
      </w:pPr>
      <w:r>
        <w:rPr>
          <w:rFonts w:cs="Arial" w:ascii="Arial" w:hAnsi="Arial"/>
          <w:bCs/>
        </w:rPr>
        <w:t>Gospel: Matthew 2.1-12</w:t>
      </w:r>
    </w:p>
    <w:p>
      <w:pPr>
        <w:pStyle w:val="Normal"/>
        <w:spacing w:lineRule="auto" w:line="240" w:before="0" w:after="57"/>
        <w:rPr>
          <w:rFonts w:ascii="Arial" w:hAnsi="Arial" w:cs="Arial"/>
          <w:bCs/>
        </w:rPr>
      </w:pPr>
      <w:r>
        <w:rPr>
          <w:rFonts w:cs="Arial" w:ascii="Arial" w:hAnsi="Arial"/>
          <w:bCs/>
        </w:rPr>
      </w:r>
    </w:p>
    <w:p>
      <w:pPr>
        <w:pStyle w:val="Normal"/>
        <w:spacing w:before="0" w:after="120"/>
        <w:rPr>
          <w:rFonts w:ascii="Arial" w:hAnsi="Arial" w:cs="Arial"/>
          <w:b/>
          <w:b/>
          <w:bCs/>
        </w:rPr>
      </w:pPr>
      <w:r>
        <w:rPr>
          <w:rFonts w:cs="Arial" w:ascii="Arial" w:hAnsi="Arial"/>
          <w:b/>
          <w:bCs/>
        </w:rPr>
        <w:t>Sunday 7</w:t>
      </w:r>
      <w:r>
        <w:rPr>
          <w:rFonts w:cs="Arial" w:ascii="Arial" w:hAnsi="Arial"/>
          <w:b/>
          <w:bCs/>
          <w:vertAlign w:val="superscript"/>
        </w:rPr>
        <w:t>th</w:t>
      </w:r>
      <w:r>
        <w:rPr>
          <w:rFonts w:cs="Arial" w:ascii="Arial" w:hAnsi="Arial"/>
          <w:b/>
          <w:bCs/>
        </w:rPr>
        <w:t xml:space="preserve"> January, 1</w:t>
      </w:r>
      <w:r>
        <w:rPr>
          <w:rFonts w:cs="Arial" w:ascii="Arial" w:hAnsi="Arial"/>
          <w:b/>
          <w:bCs/>
          <w:vertAlign w:val="superscript"/>
        </w:rPr>
        <w:t>st</w:t>
      </w:r>
      <w:r>
        <w:rPr>
          <w:rFonts w:cs="Arial" w:ascii="Arial" w:hAnsi="Arial"/>
          <w:b/>
          <w:bCs/>
        </w:rPr>
        <w:t xml:space="preserve"> Sunday of Epiphany, The Baptism of Christ</w:t>
      </w:r>
    </w:p>
    <w:p>
      <w:pPr>
        <w:pStyle w:val="Normal"/>
        <w:spacing w:before="0" w:after="0"/>
        <w:rPr>
          <w:rFonts w:ascii="Arial" w:hAnsi="Arial" w:cs="Arial"/>
          <w:b/>
          <w:b/>
          <w:bCs/>
        </w:rPr>
      </w:pPr>
      <w:r>
        <w:rPr>
          <w:rFonts w:cs="Arial" w:ascii="Arial" w:hAnsi="Arial"/>
          <w:b/>
          <w:bCs/>
        </w:rPr>
        <w:t>Collect</w:t>
      </w:r>
    </w:p>
    <w:p>
      <w:pPr>
        <w:pStyle w:val="Normal"/>
        <w:spacing w:before="0" w:after="0"/>
        <w:rPr>
          <w:rFonts w:ascii="Arial" w:hAnsi="Arial" w:cs="Arial"/>
          <w:bCs/>
        </w:rPr>
      </w:pPr>
      <w:r>
        <w:rPr>
          <w:rFonts w:cs="Arial" w:ascii="Arial" w:hAnsi="Arial"/>
          <w:bCs/>
        </w:rPr>
        <w:t>Eternal Father, who at the baptism of Jesus</w:t>
      </w:r>
    </w:p>
    <w:p>
      <w:pPr>
        <w:pStyle w:val="Normal"/>
        <w:spacing w:before="0" w:after="0"/>
        <w:rPr>
          <w:rFonts w:ascii="Arial" w:hAnsi="Arial" w:cs="Arial"/>
          <w:bCs/>
        </w:rPr>
      </w:pPr>
      <w:r>
        <w:drawing>
          <wp:anchor behindDoc="0" distT="0" distB="0" distL="0" distR="0" simplePos="0" locked="0" layoutInCell="0" allowOverlap="1" relativeHeight="18">
            <wp:simplePos x="0" y="0"/>
            <wp:positionH relativeFrom="column">
              <wp:posOffset>3751580</wp:posOffset>
            </wp:positionH>
            <wp:positionV relativeFrom="paragraph">
              <wp:posOffset>32385</wp:posOffset>
            </wp:positionV>
            <wp:extent cx="2545080" cy="1820545"/>
            <wp:effectExtent l="0" t="0" r="0" b="0"/>
            <wp:wrapSquare wrapText="largest"/>
            <wp:docPr id="11"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descr=""/>
                    <pic:cNvPicPr>
                      <a:picLocks noChangeAspect="1" noChangeArrowheads="1"/>
                    </pic:cNvPicPr>
                  </pic:nvPicPr>
                  <pic:blipFill>
                    <a:blip r:embed="rId8"/>
                    <a:stretch>
                      <a:fillRect/>
                    </a:stretch>
                  </pic:blipFill>
                  <pic:spPr bwMode="auto">
                    <a:xfrm>
                      <a:off x="0" y="0"/>
                      <a:ext cx="2545080" cy="1820545"/>
                    </a:xfrm>
                    <a:prstGeom prst="rect">
                      <a:avLst/>
                    </a:prstGeom>
                  </pic:spPr>
                </pic:pic>
              </a:graphicData>
            </a:graphic>
          </wp:anchor>
        </w:drawing>
      </w:r>
      <w:r>
        <w:rPr>
          <w:rFonts w:cs="Arial" w:ascii="Arial" w:hAnsi="Arial"/>
          <w:bCs/>
        </w:rPr>
        <w:t>revealed him to be your Son,</w:t>
      </w:r>
    </w:p>
    <w:p>
      <w:pPr>
        <w:pStyle w:val="Normal"/>
        <w:spacing w:before="0" w:after="0"/>
        <w:rPr>
          <w:rFonts w:ascii="Arial" w:hAnsi="Arial" w:cs="Arial"/>
          <w:bCs/>
        </w:rPr>
      </w:pPr>
      <w:r>
        <w:rPr>
          <w:rFonts w:cs="Arial" w:ascii="Arial" w:hAnsi="Arial"/>
          <w:bCs/>
        </w:rPr>
        <w:t>anointing him with the Holy Spirit:</w:t>
      </w:r>
    </w:p>
    <w:p>
      <w:pPr>
        <w:pStyle w:val="Normal"/>
        <w:spacing w:before="0" w:after="0"/>
        <w:rPr>
          <w:rFonts w:ascii="Arial" w:hAnsi="Arial" w:cs="Arial"/>
          <w:bCs/>
        </w:rPr>
      </w:pPr>
      <w:r>
        <w:rPr>
          <w:rFonts w:cs="Arial" w:ascii="Arial" w:hAnsi="Arial"/>
          <w:bCs/>
        </w:rPr>
        <w:t>grant to us, who are born again by water and the Spirit,</w:t>
      </w:r>
    </w:p>
    <w:p>
      <w:pPr>
        <w:pStyle w:val="Normal"/>
        <w:spacing w:before="0" w:after="0"/>
        <w:rPr>
          <w:rFonts w:ascii="Arial" w:hAnsi="Arial" w:cs="Arial"/>
          <w:bCs/>
        </w:rPr>
      </w:pPr>
      <w:r>
        <w:rPr>
          <w:rFonts w:cs="Arial" w:ascii="Arial" w:hAnsi="Arial"/>
          <w:bCs/>
        </w:rPr>
        <w:t>that we may be faithful to our calling</w:t>
      </w:r>
    </w:p>
    <w:p>
      <w:pPr>
        <w:pStyle w:val="Normal"/>
        <w:spacing w:before="0" w:after="0"/>
        <w:rPr>
          <w:rFonts w:ascii="Arial" w:hAnsi="Arial" w:cs="Arial"/>
          <w:bCs/>
        </w:rPr>
      </w:pPr>
      <w:r>
        <w:rPr>
          <w:rFonts w:cs="Arial" w:ascii="Arial" w:hAnsi="Arial"/>
          <w:bCs/>
        </w:rPr>
        <w:t xml:space="preserve">   </w:t>
      </w:r>
      <w:r>
        <w:rPr>
          <w:rFonts w:cs="Arial" w:ascii="Arial" w:hAnsi="Arial"/>
          <w:bCs/>
        </w:rPr>
        <w:t>as your adopted children;</w:t>
      </w:r>
    </w:p>
    <w:p>
      <w:pPr>
        <w:pStyle w:val="Normal"/>
        <w:spacing w:before="0" w:after="0"/>
        <w:rPr>
          <w:rFonts w:ascii="Arial" w:hAnsi="Arial" w:cs="Arial"/>
          <w:bCs/>
        </w:rPr>
      </w:pPr>
      <w:r>
        <w:rPr>
          <w:rFonts w:cs="Arial" w:ascii="Arial" w:hAnsi="Arial"/>
          <w:bCs/>
        </w:rPr>
        <w:t>through Jesus Christ your Son our Lord,</w:t>
      </w:r>
    </w:p>
    <w:p>
      <w:pPr>
        <w:pStyle w:val="Normal"/>
        <w:spacing w:before="0" w:after="0"/>
        <w:rPr>
          <w:rFonts w:ascii="Arial" w:hAnsi="Arial" w:cs="Arial"/>
          <w:bCs/>
        </w:rPr>
      </w:pPr>
      <w:r>
        <w:rPr>
          <w:rFonts w:cs="Arial" w:ascii="Arial" w:hAnsi="Arial"/>
          <w:bCs/>
        </w:rPr>
        <w:t>who is alive and reigns with you,</w:t>
      </w:r>
    </w:p>
    <w:p>
      <w:pPr>
        <w:pStyle w:val="Normal"/>
        <w:spacing w:before="0" w:after="0"/>
        <w:rPr>
          <w:rFonts w:ascii="Arial" w:hAnsi="Arial" w:cs="Arial"/>
          <w:bCs/>
        </w:rPr>
      </w:pPr>
      <w:r>
        <w:rPr>
          <w:rFonts w:cs="Arial" w:ascii="Arial" w:hAnsi="Arial"/>
          <w:bCs/>
        </w:rPr>
        <w:t>in the unity of the Holy Spirit,</w:t>
      </w:r>
    </w:p>
    <w:p>
      <w:pPr>
        <w:pStyle w:val="Normal"/>
        <w:spacing w:before="0" w:after="0"/>
        <w:rPr>
          <w:rFonts w:ascii="Arial" w:hAnsi="Arial" w:cs="Arial"/>
          <w:bCs/>
        </w:rPr>
      </w:pPr>
      <w:r>
        <w:rPr>
          <w:rFonts w:cs="Arial" w:ascii="Arial" w:hAnsi="Arial"/>
          <w:bCs/>
        </w:rPr>
        <w:t>one God, now and for ever.</w:t>
      </w:r>
    </w:p>
    <w:p>
      <w:pPr>
        <w:pStyle w:val="Normal"/>
        <w:spacing w:before="0" w:after="0"/>
        <w:rPr>
          <w:rFonts w:ascii="Arial" w:hAnsi="Arial" w:cs="Arial"/>
          <w:bCs/>
        </w:rPr>
      </w:pPr>
      <w:r>
        <w:rPr>
          <w:rFonts w:cs="Arial" w:ascii="Arial" w:hAnsi="Arial"/>
          <w:bCs/>
        </w:rPr>
      </w:r>
    </w:p>
    <w:p>
      <w:pPr>
        <w:pStyle w:val="Normal"/>
        <w:spacing w:before="0" w:after="0"/>
        <w:rPr>
          <w:rFonts w:ascii="Arial" w:hAnsi="Arial" w:cs="Arial"/>
          <w:b/>
          <w:b/>
          <w:bCs/>
        </w:rPr>
      </w:pPr>
      <w:r>
        <w:rPr>
          <w:rFonts w:cs="Arial" w:ascii="Arial" w:hAnsi="Arial"/>
          <w:b/>
          <w:bCs/>
        </w:rPr>
        <w:t>Readings (p418)</w:t>
      </w:r>
    </w:p>
    <w:p>
      <w:pPr>
        <w:pStyle w:val="Normal"/>
        <w:spacing w:lineRule="auto" w:line="240" w:before="0" w:after="57"/>
        <w:rPr/>
      </w:pPr>
      <w:r>
        <w:rPr>
          <w:rFonts w:cs="Arial" w:ascii="Arial" w:hAnsi="Arial"/>
          <w:bCs/>
        </w:rPr>
        <w:t>Genesis 1.1-5</w:t>
      </w:r>
    </w:p>
    <w:p>
      <w:pPr>
        <w:pStyle w:val="Normal"/>
        <w:spacing w:lineRule="auto" w:line="240" w:before="0" w:after="57"/>
        <w:rPr/>
      </w:pPr>
      <w:r>
        <w:rPr>
          <w:rFonts w:cs="Arial" w:ascii="Arial" w:hAnsi="Arial"/>
          <w:bCs/>
        </w:rPr>
        <w:t>Psalm 29</w:t>
      </w:r>
    </w:p>
    <w:p>
      <w:pPr>
        <w:pStyle w:val="Normal"/>
        <w:spacing w:lineRule="auto" w:line="240" w:before="0" w:after="57"/>
        <w:rPr/>
      </w:pPr>
      <w:r>
        <w:rPr>
          <w:rFonts w:cs="Arial" w:ascii="Arial" w:hAnsi="Arial"/>
          <w:bCs/>
        </w:rPr>
        <w:t>Acts 19.1-7</w:t>
      </w:r>
    </w:p>
    <w:p>
      <w:pPr>
        <w:pStyle w:val="Normal"/>
        <w:spacing w:lineRule="auto" w:line="240" w:before="0" w:after="57"/>
        <w:rPr/>
      </w:pPr>
      <w:r>
        <w:rPr>
          <w:rFonts w:cs="Arial" w:ascii="Arial" w:hAnsi="Arial"/>
          <w:bCs/>
        </w:rPr>
        <w:t>Gospel: Mark 1.4-11</w:t>
      </w:r>
    </w:p>
    <w:p>
      <w:pPr>
        <w:pStyle w:val="Normal"/>
        <w:spacing w:lineRule="auto" w:line="240" w:before="0" w:after="57"/>
        <w:rPr>
          <w:rFonts w:ascii="Arial" w:hAnsi="Arial" w:cs="Arial"/>
          <w:bCs/>
        </w:rPr>
      </w:pPr>
      <w:r>
        <w:rPr>
          <w:rFonts w:cs="Arial" w:ascii="Arial" w:hAnsi="Arial"/>
          <w:bCs/>
        </w:rPr>
      </w:r>
    </w:p>
    <w:p>
      <w:pPr>
        <w:pStyle w:val="Normal"/>
        <w:tabs>
          <w:tab w:val="clear" w:pos="720"/>
          <w:tab w:val="left" w:pos="3795" w:leader="none"/>
        </w:tabs>
        <w:spacing w:before="0" w:after="120"/>
        <w:rPr>
          <w:rFonts w:ascii="Arial" w:hAnsi="Arial" w:cs="Arial"/>
          <w:b/>
          <w:b/>
          <w:bCs/>
        </w:rPr>
      </w:pPr>
      <w:r>
        <w:rPr>
          <w:rFonts w:cs="Arial" w:ascii="Arial" w:hAnsi="Arial"/>
          <w:b/>
          <w:bCs/>
        </w:rPr>
        <w:t>Sunday 14</w:t>
      </w:r>
      <w:r>
        <w:rPr>
          <w:rFonts w:cs="Arial" w:ascii="Arial" w:hAnsi="Arial"/>
          <w:b/>
          <w:bCs/>
          <w:vertAlign w:val="superscript"/>
        </w:rPr>
        <w:t>th</w:t>
      </w:r>
      <w:r>
        <w:rPr>
          <w:rFonts w:cs="Arial" w:ascii="Arial" w:hAnsi="Arial"/>
          <w:b/>
          <w:bCs/>
        </w:rPr>
        <w:t xml:space="preserve"> January: 2</w:t>
      </w:r>
      <w:r>
        <w:rPr>
          <w:rFonts w:cs="Arial" w:ascii="Arial" w:hAnsi="Arial"/>
          <w:b/>
          <w:bCs/>
          <w:vertAlign w:val="superscript"/>
        </w:rPr>
        <w:t>nd</w:t>
      </w:r>
      <w:r>
        <w:rPr>
          <w:rFonts w:cs="Arial" w:ascii="Arial" w:hAnsi="Arial"/>
          <w:b/>
          <w:bCs/>
        </w:rPr>
        <w:t xml:space="preserve"> Sunday of Epiphany</w:t>
      </w:r>
    </w:p>
    <w:p>
      <w:pPr>
        <w:pStyle w:val="Normal"/>
        <w:tabs>
          <w:tab w:val="clear" w:pos="720"/>
          <w:tab w:val="left" w:pos="3795" w:leader="none"/>
        </w:tabs>
        <w:spacing w:lineRule="auto" w:line="240" w:before="0" w:after="0"/>
        <w:rPr>
          <w:rFonts w:ascii="Arial" w:hAnsi="Arial" w:cs="Arial"/>
          <w:b/>
          <w:b/>
          <w:bCs/>
        </w:rPr>
      </w:pPr>
      <w:r>
        <w:drawing>
          <wp:anchor behindDoc="0" distT="0" distB="0" distL="0" distR="0" simplePos="0" locked="0" layoutInCell="0" allowOverlap="1" relativeHeight="21">
            <wp:simplePos x="0" y="0"/>
            <wp:positionH relativeFrom="column">
              <wp:posOffset>3686810</wp:posOffset>
            </wp:positionH>
            <wp:positionV relativeFrom="paragraph">
              <wp:posOffset>57785</wp:posOffset>
            </wp:positionV>
            <wp:extent cx="2552700" cy="1914525"/>
            <wp:effectExtent l="0" t="0" r="0" b="0"/>
            <wp:wrapSquare wrapText="largest"/>
            <wp:docPr id="12"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 descr=""/>
                    <pic:cNvPicPr>
                      <a:picLocks noChangeAspect="1" noChangeArrowheads="1"/>
                    </pic:cNvPicPr>
                  </pic:nvPicPr>
                  <pic:blipFill>
                    <a:blip r:embed="rId9"/>
                    <a:stretch>
                      <a:fillRect/>
                    </a:stretch>
                  </pic:blipFill>
                  <pic:spPr bwMode="auto">
                    <a:xfrm>
                      <a:off x="0" y="0"/>
                      <a:ext cx="2552700" cy="1914525"/>
                    </a:xfrm>
                    <a:prstGeom prst="rect">
                      <a:avLst/>
                    </a:prstGeom>
                  </pic:spPr>
                </pic:pic>
              </a:graphicData>
            </a:graphic>
          </wp:anchor>
        </w:drawing>
      </w:r>
      <w:r>
        <w:rPr>
          <w:rFonts w:cs="Arial" w:ascii="Arial" w:hAnsi="Arial"/>
          <w:b/>
          <w:bCs/>
        </w:rPr>
        <w:t>Collect</w:t>
      </w:r>
    </w:p>
    <w:p>
      <w:pPr>
        <w:pStyle w:val="Normal"/>
        <w:tabs>
          <w:tab w:val="clear" w:pos="720"/>
          <w:tab w:val="left" w:pos="3795" w:leader="none"/>
        </w:tabs>
        <w:spacing w:lineRule="auto" w:line="240" w:before="0" w:after="0"/>
        <w:rPr>
          <w:rFonts w:ascii="Arial" w:hAnsi="Arial" w:cs="Arial"/>
          <w:bCs/>
        </w:rPr>
      </w:pPr>
      <w:r>
        <w:rPr>
          <w:rFonts w:cs="Arial" w:ascii="Arial" w:hAnsi="Arial"/>
          <w:bCs/>
        </w:rPr>
        <w:t>Almighty God,</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Christ you make all things new;</w:t>
      </w:r>
    </w:p>
    <w:p>
      <w:pPr>
        <w:pStyle w:val="Normal"/>
        <w:tabs>
          <w:tab w:val="clear" w:pos="720"/>
          <w:tab w:val="left" w:pos="3795" w:leader="none"/>
        </w:tabs>
        <w:spacing w:lineRule="auto" w:line="240" w:before="0" w:after="0"/>
        <w:rPr>
          <w:rFonts w:ascii="Arial" w:hAnsi="Arial" w:cs="Arial"/>
          <w:bCs/>
        </w:rPr>
      </w:pPr>
      <w:r>
        <w:rPr>
          <w:rFonts w:cs="Arial" w:ascii="Arial" w:hAnsi="Arial"/>
          <w:bCs/>
        </w:rPr>
        <w:t>transform the poverty of our nature</w:t>
      </w:r>
    </w:p>
    <w:p>
      <w:pPr>
        <w:pStyle w:val="Normal"/>
        <w:rPr>
          <w:rFonts w:ascii="Arial" w:hAnsi="Arial" w:cs="Arial"/>
          <w:bCs/>
        </w:rPr>
      </w:pPr>
      <w:r>
        <w:rPr>
          <w:rFonts w:cs="Arial" w:ascii="Arial" w:hAnsi="Arial"/>
          <w:bCs/>
        </w:rPr>
        <w:t xml:space="preserve">     </w:t>
      </w:r>
      <w:r>
        <w:rPr>
          <w:rFonts w:cs="Arial" w:ascii="Arial" w:hAnsi="Arial"/>
          <w:bCs/>
        </w:rPr>
        <w:t>by the riches of your grace,</w:t>
      </w:r>
    </w:p>
    <w:p>
      <w:pPr>
        <w:pStyle w:val="Normal"/>
        <w:tabs>
          <w:tab w:val="clear" w:pos="720"/>
          <w:tab w:val="left" w:pos="3795" w:leader="none"/>
        </w:tabs>
        <w:spacing w:lineRule="auto" w:line="240" w:before="0" w:after="0"/>
        <w:rPr>
          <w:rFonts w:ascii="Arial" w:hAnsi="Arial" w:cs="Arial"/>
          <w:bCs/>
        </w:rPr>
      </w:pPr>
      <w:r>
        <w:rPr>
          <w:rFonts w:cs="Arial" w:ascii="Arial" w:hAnsi="Arial"/>
          <w:bCs/>
        </w:rPr>
        <w:t>and in the renewal of our lives</w:t>
      </w:r>
    </w:p>
    <w:p>
      <w:pPr>
        <w:pStyle w:val="Normal"/>
        <w:tabs>
          <w:tab w:val="clear" w:pos="720"/>
          <w:tab w:val="left" w:pos="3795" w:leader="none"/>
        </w:tabs>
        <w:spacing w:lineRule="auto" w:line="240" w:before="0" w:after="0"/>
        <w:rPr>
          <w:rFonts w:ascii="Arial" w:hAnsi="Arial" w:cs="Arial"/>
          <w:bCs/>
        </w:rPr>
      </w:pPr>
      <w:r>
        <w:rPr>
          <w:rFonts w:cs="Arial" w:ascii="Arial" w:hAnsi="Arial"/>
          <w:bCs/>
        </w:rPr>
        <w:t>make known your heavenly glory;</w:t>
      </w:r>
    </w:p>
    <w:p>
      <w:pPr>
        <w:pStyle w:val="Normal"/>
        <w:tabs>
          <w:tab w:val="clear" w:pos="720"/>
          <w:tab w:val="left" w:pos="3795" w:leader="none"/>
        </w:tabs>
        <w:spacing w:lineRule="auto" w:line="240"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lineRule="auto" w:line="240" w:before="0" w:after="0"/>
        <w:rPr>
          <w:rFonts w:ascii="Arial" w:hAnsi="Arial" w:cs="Arial"/>
          <w:bCs/>
        </w:rPr>
      </w:pPr>
      <w:r>
        <w:rPr>
          <w:rFonts w:cs="Arial" w:ascii="Arial" w:hAnsi="Arial"/>
          <w:bCs/>
        </w:rPr>
        <w:t>who is alive and reigns with you,</w:t>
      </w:r>
    </w:p>
    <w:p>
      <w:pPr>
        <w:pStyle w:val="Normal"/>
        <w:tabs>
          <w:tab w:val="clear" w:pos="720"/>
          <w:tab w:val="left" w:pos="3795" w:leader="none"/>
        </w:tabs>
        <w:spacing w:lineRule="auto" w:line="240"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lineRule="auto" w:line="240"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lineRule="auto" w:line="240"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57"/>
        <w:rPr/>
      </w:pPr>
      <w:r>
        <w:rPr>
          <w:rFonts w:cs="Arial" w:ascii="Arial" w:hAnsi="Arial"/>
          <w:b/>
          <w:bCs/>
        </w:rPr>
        <w:t>Readings (p421)</w:t>
      </w:r>
    </w:p>
    <w:p>
      <w:pPr>
        <w:pStyle w:val="Normal"/>
        <w:tabs>
          <w:tab w:val="clear" w:pos="720"/>
          <w:tab w:val="left" w:pos="3795" w:leader="none"/>
        </w:tabs>
        <w:spacing w:lineRule="auto" w:line="240" w:before="0" w:after="57"/>
        <w:rPr/>
      </w:pPr>
      <w:r>
        <w:rPr>
          <w:rFonts w:cs="Arial" w:ascii="Arial" w:hAnsi="Arial"/>
          <w:bCs/>
        </w:rPr>
        <w:t>1 Samuel 3.1-10, [11-20]</w:t>
      </w:r>
    </w:p>
    <w:p>
      <w:pPr>
        <w:pStyle w:val="Normal"/>
        <w:tabs>
          <w:tab w:val="clear" w:pos="720"/>
          <w:tab w:val="left" w:pos="3795" w:leader="none"/>
        </w:tabs>
        <w:spacing w:lineRule="auto" w:line="240" w:before="0" w:after="57"/>
        <w:rPr/>
      </w:pPr>
      <w:r>
        <w:rPr>
          <w:rFonts w:cs="Arial" w:ascii="Arial" w:hAnsi="Arial"/>
          <w:bCs/>
        </w:rPr>
        <w:t>Psalm 139.1-5, 12-17 or Psalm 139.1-9</w:t>
      </w:r>
    </w:p>
    <w:p>
      <w:pPr>
        <w:pStyle w:val="Normal"/>
        <w:tabs>
          <w:tab w:val="clear" w:pos="720"/>
          <w:tab w:val="left" w:pos="3795" w:leader="none"/>
        </w:tabs>
        <w:spacing w:lineRule="auto" w:line="240" w:before="0" w:after="57"/>
        <w:rPr/>
      </w:pPr>
      <w:r>
        <w:rPr>
          <w:rFonts w:cs="Arial" w:ascii="Arial" w:hAnsi="Arial"/>
          <w:bCs/>
        </w:rPr>
        <w:t>Revelation 5.1-10</w:t>
      </w:r>
    </w:p>
    <w:p>
      <w:pPr>
        <w:pStyle w:val="Normal"/>
        <w:tabs>
          <w:tab w:val="clear" w:pos="720"/>
          <w:tab w:val="left" w:pos="3795" w:leader="none"/>
        </w:tabs>
        <w:spacing w:lineRule="auto" w:line="240" w:before="0" w:after="57"/>
        <w:rPr/>
      </w:pPr>
      <w:r>
        <w:rPr>
          <w:rFonts w:cs="Arial" w:ascii="Arial" w:hAnsi="Arial"/>
          <w:bCs/>
        </w:rPr>
        <w:t>Gospel: John 1.43-51</w:t>
      </w:r>
    </w:p>
    <w:p>
      <w:pPr>
        <w:pStyle w:val="Normal"/>
        <w:tabs>
          <w:tab w:val="clear" w:pos="720"/>
          <w:tab w:val="left" w:pos="1725" w:leader="none"/>
        </w:tabs>
        <w:spacing w:lineRule="auto" w:line="240" w:before="0" w:after="57"/>
        <w:rPr>
          <w:rFonts w:ascii="Arial" w:hAnsi="Arial"/>
          <w:bCs/>
          <w:szCs w:val="28"/>
        </w:rPr>
      </w:pPr>
      <w:r>
        <w:rPr>
          <w:rFonts w:ascii="Arial" w:hAnsi="Arial"/>
          <w:bCs/>
          <w:szCs w:val="28"/>
        </w:rPr>
        <w:tab/>
      </w:r>
    </w:p>
    <w:p>
      <w:pPr>
        <w:pStyle w:val="Normal"/>
        <w:tabs>
          <w:tab w:val="clear" w:pos="720"/>
          <w:tab w:val="left" w:pos="3795" w:leader="none"/>
        </w:tabs>
        <w:spacing w:before="0" w:after="120"/>
        <w:rPr>
          <w:rFonts w:ascii="Arial" w:hAnsi="Arial" w:cs="Arial"/>
          <w:b/>
          <w:b/>
          <w:bCs/>
        </w:rPr>
      </w:pPr>
      <w:r>
        <w:rPr>
          <w:rFonts w:cs="Arial" w:ascii="Arial" w:hAnsi="Arial"/>
          <w:b/>
          <w:bCs/>
        </w:rPr>
        <w:t>Sunday 21</w:t>
      </w:r>
      <w:r>
        <w:rPr>
          <w:rFonts w:cs="Arial" w:ascii="Arial" w:hAnsi="Arial"/>
          <w:b/>
          <w:bCs/>
          <w:vertAlign w:val="superscript"/>
        </w:rPr>
        <w:t>st</w:t>
      </w:r>
      <w:r>
        <w:rPr>
          <w:rFonts w:cs="Arial" w:ascii="Arial" w:hAnsi="Arial"/>
          <w:b/>
          <w:bCs/>
        </w:rPr>
        <w:t xml:space="preserve"> January : 3</w:t>
      </w:r>
      <w:r>
        <w:rPr>
          <w:rFonts w:cs="Arial" w:ascii="Arial" w:hAnsi="Arial"/>
          <w:b/>
          <w:bCs/>
          <w:vertAlign w:val="superscript"/>
        </w:rPr>
        <w:t>rd</w:t>
      </w:r>
      <w:r>
        <w:rPr>
          <w:rFonts w:cs="Arial" w:ascii="Arial" w:hAnsi="Arial"/>
          <w:b/>
          <w:bCs/>
        </w:rPr>
        <w:t xml:space="preserve"> Sunday of Epiphany </w:t>
      </w:r>
    </w:p>
    <w:p>
      <w:pPr>
        <w:pStyle w:val="Normal"/>
        <w:tabs>
          <w:tab w:val="clear" w:pos="720"/>
          <w:tab w:val="left" w:pos="3795" w:leader="none"/>
        </w:tabs>
        <w:spacing w:lineRule="auto" w:line="240"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Almighty God,</w:t>
      </w:r>
    </w:p>
    <w:p>
      <w:pPr>
        <w:pStyle w:val="Normal"/>
        <w:tabs>
          <w:tab w:val="clear" w:pos="720"/>
          <w:tab w:val="left" w:pos="3795" w:leader="none"/>
        </w:tabs>
        <w:spacing w:before="0" w:after="0"/>
        <w:rPr>
          <w:rFonts w:ascii="Arial" w:hAnsi="Arial" w:cs="Arial"/>
          <w:bCs/>
        </w:rPr>
      </w:pPr>
      <w:r>
        <w:rPr>
          <w:rFonts w:cs="Arial" w:ascii="Arial" w:hAnsi="Arial"/>
          <w:bCs/>
        </w:rPr>
        <w:t>whose Son revealed in signs and miracles</w:t>
      </w:r>
    </w:p>
    <w:p>
      <w:pPr>
        <w:pStyle w:val="Normal"/>
        <w:tabs>
          <w:tab w:val="clear" w:pos="720"/>
          <w:tab w:val="left" w:pos="3795" w:leader="none"/>
        </w:tabs>
        <w:spacing w:before="0" w:after="0"/>
        <w:rPr>
          <w:rFonts w:ascii="Arial" w:hAnsi="Arial" w:cs="Arial"/>
          <w:bCs/>
        </w:rPr>
      </w:pPr>
      <w:r>
        <w:rPr>
          <w:rFonts w:cs="Arial" w:ascii="Arial" w:hAnsi="Arial"/>
          <w:bCs/>
        </w:rPr>
        <w:t>the wonder of your saving presence:</w:t>
      </w:r>
    </w:p>
    <w:p>
      <w:pPr>
        <w:pStyle w:val="Normal"/>
        <w:tabs>
          <w:tab w:val="clear" w:pos="720"/>
          <w:tab w:val="left" w:pos="3795" w:leader="none"/>
        </w:tabs>
        <w:spacing w:before="0" w:after="0"/>
        <w:rPr>
          <w:rFonts w:ascii="Arial" w:hAnsi="Arial" w:cs="Arial"/>
          <w:bCs/>
        </w:rPr>
      </w:pPr>
      <w:r>
        <w:rPr>
          <w:rFonts w:cs="Arial" w:ascii="Arial" w:hAnsi="Arial"/>
          <w:bCs/>
        </w:rPr>
        <w:t>renew your people with your heavenly grace</w:t>
      </w:r>
    </w:p>
    <w:p>
      <w:pPr>
        <w:pStyle w:val="Normal"/>
        <w:tabs>
          <w:tab w:val="clear" w:pos="720"/>
          <w:tab w:val="left" w:pos="3795" w:leader="none"/>
        </w:tabs>
        <w:spacing w:before="0" w:after="0"/>
        <w:rPr>
          <w:rFonts w:ascii="Arial" w:hAnsi="Arial" w:cs="Arial"/>
          <w:bCs/>
        </w:rPr>
      </w:pPr>
      <w:r>
        <w:rPr>
          <w:rFonts w:cs="Arial" w:ascii="Arial" w:hAnsi="Arial"/>
          <w:bCs/>
        </w:rPr>
        <w:t>and in all our weakness</w:t>
      </w:r>
    </w:p>
    <w:p>
      <w:pPr>
        <w:pStyle w:val="Normal"/>
        <w:tabs>
          <w:tab w:val="clear" w:pos="720"/>
          <w:tab w:val="left" w:pos="3795" w:leader="none"/>
        </w:tabs>
        <w:spacing w:before="0" w:after="0"/>
        <w:rPr>
          <w:rFonts w:ascii="Arial" w:hAnsi="Arial" w:cs="Arial"/>
          <w:bCs/>
        </w:rPr>
      </w:pPr>
      <w:r>
        <w:drawing>
          <wp:anchor behindDoc="0" distT="0" distB="0" distL="0" distR="0" simplePos="0" locked="0" layoutInCell="0" allowOverlap="1" relativeHeight="19">
            <wp:simplePos x="0" y="0"/>
            <wp:positionH relativeFrom="column">
              <wp:posOffset>3764280</wp:posOffset>
            </wp:positionH>
            <wp:positionV relativeFrom="paragraph">
              <wp:posOffset>96520</wp:posOffset>
            </wp:positionV>
            <wp:extent cx="2323465" cy="1877060"/>
            <wp:effectExtent l="0" t="0" r="0" b="0"/>
            <wp:wrapSquare wrapText="largest"/>
            <wp:docPr id="13"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 descr=""/>
                    <pic:cNvPicPr>
                      <a:picLocks noChangeAspect="1" noChangeArrowheads="1"/>
                    </pic:cNvPicPr>
                  </pic:nvPicPr>
                  <pic:blipFill>
                    <a:blip r:embed="rId10"/>
                    <a:stretch>
                      <a:fillRect/>
                    </a:stretch>
                  </pic:blipFill>
                  <pic:spPr bwMode="auto">
                    <a:xfrm>
                      <a:off x="0" y="0"/>
                      <a:ext cx="2323465" cy="1877060"/>
                    </a:xfrm>
                    <a:prstGeom prst="rect">
                      <a:avLst/>
                    </a:prstGeom>
                  </pic:spPr>
                </pic:pic>
              </a:graphicData>
            </a:graphic>
          </wp:anchor>
        </w:drawing>
      </w:r>
      <w:r>
        <w:rPr>
          <w:rFonts w:cs="Arial" w:ascii="Arial" w:hAnsi="Arial"/>
          <w:bCs/>
        </w:rPr>
        <w:t>sustain us by your mighty power:</w:t>
      </w:r>
    </w:p>
    <w:p>
      <w:pPr>
        <w:pStyle w:val="Normal"/>
        <w:tabs>
          <w:tab w:val="clear" w:pos="720"/>
          <w:tab w:val="left" w:pos="3795" w:leader="none"/>
        </w:tabs>
        <w:spacing w:before="0" w:after="0"/>
        <w:rPr>
          <w:rFonts w:ascii="Arial" w:hAnsi="Arial" w:cs="Arial"/>
          <w:bCs/>
        </w:rPr>
      </w:pPr>
      <w:r>
        <w:rPr>
          <w:rFonts w:cs="Arial" w:ascii="Arial" w:hAnsi="Arial"/>
          <w:bCs/>
        </w:rPr>
        <w:t>through Jesus Christ your Son our Lord,</w:t>
      </w:r>
    </w:p>
    <w:p>
      <w:pPr>
        <w:pStyle w:val="Normal"/>
        <w:tabs>
          <w:tab w:val="clear" w:pos="720"/>
          <w:tab w:val="left" w:pos="3795" w:leader="none"/>
        </w:tabs>
        <w:spacing w:before="0" w:after="0"/>
        <w:rPr>
          <w:rFonts w:ascii="Arial" w:hAnsi="Arial" w:cs="Arial"/>
          <w:bCs/>
        </w:rPr>
      </w:pPr>
      <w:r>
        <w:rPr>
          <w:rFonts w:cs="Arial" w:ascii="Arial" w:hAnsi="Arial"/>
          <w:bCs/>
        </w:rPr>
        <w:t xml:space="preserve">who is alive and reigns with you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spacing w:lineRule="auto" w:line="240" w:before="0" w:after="100"/>
        <w:rPr>
          <w:rFonts w:ascii="Arial" w:hAnsi="Arial"/>
          <w:b/>
          <w:b/>
          <w:bCs/>
          <w:szCs w:val="28"/>
        </w:rPr>
      </w:pPr>
      <w:r>
        <w:rPr>
          <w:rFonts w:ascii="Arial" w:hAnsi="Arial"/>
          <w:b/>
          <w:bCs/>
          <w:szCs w:val="28"/>
        </w:rPr>
        <w:t xml:space="preserve">Readings (p.425) </w:t>
      </w:r>
    </w:p>
    <w:p>
      <w:pPr>
        <w:pStyle w:val="Normal"/>
        <w:spacing w:lineRule="auto" w:line="240" w:before="0" w:after="100"/>
        <w:rPr>
          <w:rFonts w:ascii="Arial" w:hAnsi="Arial"/>
          <w:bCs/>
          <w:szCs w:val="28"/>
        </w:rPr>
      </w:pPr>
      <w:r>
        <w:rPr>
          <w:rFonts w:ascii="Arial" w:hAnsi="Arial"/>
          <w:bCs/>
          <w:szCs w:val="28"/>
        </w:rPr>
        <w:t>Genesis 14.17-20</w:t>
      </w:r>
    </w:p>
    <w:p>
      <w:pPr>
        <w:pStyle w:val="Normal"/>
        <w:spacing w:lineRule="auto" w:line="240" w:before="0" w:after="100"/>
        <w:rPr>
          <w:rFonts w:ascii="Arial" w:hAnsi="Arial"/>
          <w:bCs/>
          <w:szCs w:val="28"/>
        </w:rPr>
      </w:pPr>
      <w:r>
        <w:rPr>
          <w:rFonts w:ascii="Arial" w:hAnsi="Arial"/>
          <w:bCs/>
          <w:szCs w:val="28"/>
        </w:rPr>
        <w:t>Psalm 128</w:t>
      </w:r>
    </w:p>
    <w:p>
      <w:pPr>
        <w:pStyle w:val="Normal"/>
        <w:spacing w:lineRule="auto" w:line="240" w:before="0" w:after="100"/>
        <w:rPr>
          <w:rFonts w:ascii="Arial" w:hAnsi="Arial"/>
          <w:bCs/>
          <w:szCs w:val="28"/>
        </w:rPr>
      </w:pPr>
      <w:r>
        <w:rPr>
          <w:rFonts w:ascii="Arial" w:hAnsi="Arial"/>
          <w:bCs/>
          <w:szCs w:val="28"/>
        </w:rPr>
        <w:t>Revelation 19.6-10</w:t>
      </w:r>
    </w:p>
    <w:p>
      <w:pPr>
        <w:pStyle w:val="Normal"/>
        <w:spacing w:lineRule="auto" w:line="240" w:before="0" w:after="100"/>
        <w:rPr>
          <w:rFonts w:ascii="Arial" w:hAnsi="Arial"/>
          <w:bCs/>
          <w:szCs w:val="28"/>
        </w:rPr>
      </w:pPr>
      <w:r>
        <w:rPr>
          <w:rFonts w:ascii="Arial" w:hAnsi="Arial"/>
          <w:bCs/>
          <w:szCs w:val="28"/>
        </w:rPr>
        <w:t>Gospel: John 2.1-11</w:t>
        <w:tab/>
        <w:tab/>
        <w:tab/>
        <w:tab/>
        <w:tab/>
      </w:r>
    </w:p>
    <w:p>
      <w:pPr>
        <w:pStyle w:val="Normal"/>
        <w:spacing w:lineRule="auto" w:line="240" w:before="0" w:after="100"/>
        <w:rPr>
          <w:rFonts w:ascii="Arial" w:hAnsi="Arial"/>
          <w:bCs/>
          <w:szCs w:val="28"/>
        </w:rPr>
      </w:pPr>
      <w:r>
        <w:rPr>
          <w:rFonts w:ascii="Arial" w:hAnsi="Arial"/>
          <w:bCs/>
          <w:szCs w:val="28"/>
        </w:rPr>
      </w:r>
    </w:p>
    <w:p>
      <w:pPr>
        <w:pStyle w:val="Normal"/>
        <w:spacing w:lineRule="auto" w:line="240" w:before="0" w:after="100"/>
        <w:rPr/>
      </w:pPr>
      <w:r>
        <w:rPr>
          <w:rFonts w:cs="Arial" w:ascii="Arial" w:hAnsi="Arial"/>
          <w:b/>
          <w:bCs/>
        </w:rPr>
        <w:t>Sunday 28</w:t>
      </w:r>
      <w:r>
        <w:rPr>
          <w:rFonts w:cs="Arial" w:ascii="Arial" w:hAnsi="Arial"/>
          <w:b/>
          <w:bCs/>
          <w:vertAlign w:val="superscript"/>
        </w:rPr>
        <w:t>th</w:t>
      </w:r>
      <w:r>
        <w:rPr>
          <w:rFonts w:cs="Arial" w:ascii="Arial" w:hAnsi="Arial"/>
          <w:b/>
          <w:bCs/>
        </w:rPr>
        <w:t xml:space="preserve"> January : Septuagesima 4</w:t>
      </w:r>
      <w:r>
        <w:rPr>
          <w:rFonts w:cs="Arial" w:ascii="Arial" w:hAnsi="Arial"/>
          <w:b/>
          <w:bCs/>
          <w:vertAlign w:val="superscript"/>
        </w:rPr>
        <w:t>th</w:t>
      </w:r>
      <w:r>
        <w:rPr>
          <w:rFonts w:cs="Arial" w:ascii="Arial" w:hAnsi="Arial"/>
          <w:b/>
          <w:bCs/>
        </w:rPr>
        <w:t xml:space="preserve"> Sunday of Epiphany</w:t>
      </w:r>
    </w:p>
    <w:p>
      <w:pPr>
        <w:pStyle w:val="Normal"/>
        <w:tabs>
          <w:tab w:val="clear" w:pos="720"/>
          <w:tab w:val="left" w:pos="3795" w:leader="none"/>
        </w:tabs>
        <w:spacing w:before="0" w:after="120"/>
        <w:rPr>
          <w:rFonts w:ascii="Arial" w:hAnsi="Arial" w:cs="Arial"/>
          <w:b/>
          <w:b/>
          <w:bCs/>
        </w:rPr>
      </w:pPr>
      <w:r>
        <w:rPr>
          <w:rFonts w:cs="Arial" w:ascii="Arial" w:hAnsi="Arial"/>
          <w:b/>
          <w:bCs/>
        </w:rPr>
        <w:t>Collect</w:t>
      </w:r>
    </w:p>
    <w:p>
      <w:pPr>
        <w:pStyle w:val="Normal"/>
        <w:tabs>
          <w:tab w:val="clear" w:pos="720"/>
          <w:tab w:val="left" w:pos="3795" w:leader="none"/>
        </w:tabs>
        <w:spacing w:before="0" w:after="0"/>
        <w:rPr>
          <w:rFonts w:ascii="Arial" w:hAnsi="Arial" w:cs="Arial"/>
          <w:bCs/>
        </w:rPr>
      </w:pPr>
      <w:r>
        <w:rPr>
          <w:rFonts w:cs="Arial" w:ascii="Arial" w:hAnsi="Arial"/>
          <w:bCs/>
        </w:rPr>
        <w:t>God our creator,</w:t>
      </w:r>
    </w:p>
    <w:p>
      <w:pPr>
        <w:pStyle w:val="Normal"/>
        <w:tabs>
          <w:tab w:val="clear" w:pos="720"/>
          <w:tab w:val="left" w:pos="3795" w:leader="none"/>
        </w:tabs>
        <w:spacing w:before="0" w:after="0"/>
        <w:rPr>
          <w:rFonts w:ascii="Arial" w:hAnsi="Arial" w:cs="Arial"/>
          <w:bCs/>
        </w:rPr>
      </w:pPr>
      <w:r>
        <w:rPr>
          <w:rFonts w:cs="Arial" w:ascii="Arial" w:hAnsi="Arial"/>
          <w:bCs/>
        </w:rPr>
        <w:t>who in the beginning</w:t>
      </w:r>
    </w:p>
    <w:p>
      <w:pPr>
        <w:pStyle w:val="Normal"/>
        <w:tabs>
          <w:tab w:val="clear" w:pos="720"/>
          <w:tab w:val="left" w:pos="3795" w:leader="none"/>
        </w:tabs>
        <w:spacing w:before="0" w:after="0"/>
        <w:rPr>
          <w:rFonts w:ascii="Arial" w:hAnsi="Arial" w:cs="Arial"/>
          <w:bCs/>
        </w:rPr>
      </w:pPr>
      <w:r>
        <w:rPr>
          <w:rFonts w:cs="Arial" w:ascii="Arial" w:hAnsi="Arial"/>
          <w:bCs/>
        </w:rPr>
        <w:t xml:space="preserve">commanded the light to shine out of darkness: </w:t>
      </w:r>
    </w:p>
    <w:p>
      <w:pPr>
        <w:pStyle w:val="Normal"/>
        <w:tabs>
          <w:tab w:val="clear" w:pos="720"/>
          <w:tab w:val="left" w:pos="3795" w:leader="none"/>
        </w:tabs>
        <w:spacing w:before="0" w:after="0"/>
        <w:rPr>
          <w:rFonts w:ascii="Arial" w:hAnsi="Arial" w:cs="Arial"/>
          <w:bCs/>
        </w:rPr>
      </w:pPr>
      <w:r>
        <w:rPr>
          <w:rFonts w:cs="Arial" w:ascii="Arial" w:hAnsi="Arial"/>
          <w:bCs/>
        </w:rPr>
        <w:t>we pray that the light of the glorious gospel of Christ</w:t>
      </w:r>
    </w:p>
    <w:p>
      <w:pPr>
        <w:pStyle w:val="Normal"/>
        <w:tabs>
          <w:tab w:val="clear" w:pos="720"/>
          <w:tab w:val="left" w:pos="3795" w:leader="none"/>
        </w:tabs>
        <w:spacing w:before="0" w:after="0"/>
        <w:rPr>
          <w:rFonts w:ascii="Arial" w:hAnsi="Arial" w:cs="Arial"/>
          <w:bCs/>
        </w:rPr>
      </w:pPr>
      <w:r>
        <w:rPr>
          <w:rFonts w:cs="Arial" w:ascii="Arial" w:hAnsi="Arial"/>
          <w:bCs/>
        </w:rPr>
        <w:t>may dispel the darkness of ignorance and unbelief,</w:t>
      </w:r>
    </w:p>
    <w:p>
      <w:pPr>
        <w:pStyle w:val="Normal"/>
        <w:tabs>
          <w:tab w:val="clear" w:pos="720"/>
          <w:tab w:val="left" w:pos="3795" w:leader="none"/>
        </w:tabs>
        <w:spacing w:before="0" w:after="0"/>
        <w:rPr>
          <w:rFonts w:ascii="Arial" w:hAnsi="Arial" w:cs="Arial"/>
          <w:bCs/>
        </w:rPr>
      </w:pPr>
      <w:r>
        <w:rPr>
          <w:rFonts w:cs="Arial" w:ascii="Arial" w:hAnsi="Arial"/>
          <w:bCs/>
        </w:rPr>
        <w:t>shine into the hearts of all your people,</w:t>
      </w:r>
    </w:p>
    <w:p>
      <w:pPr>
        <w:pStyle w:val="Normal"/>
        <w:tabs>
          <w:tab w:val="clear" w:pos="720"/>
          <w:tab w:val="left" w:pos="3795" w:leader="none"/>
        </w:tabs>
        <w:spacing w:before="0" w:after="0"/>
        <w:rPr>
          <w:rFonts w:ascii="Arial" w:hAnsi="Arial" w:cs="Arial"/>
          <w:bCs/>
        </w:rPr>
      </w:pPr>
      <w:r>
        <w:rPr>
          <w:rFonts w:cs="Arial" w:ascii="Arial" w:hAnsi="Arial"/>
          <w:bCs/>
        </w:rPr>
        <w:t>and reveal the knowledge of your glory</w:t>
      </w:r>
    </w:p>
    <w:p>
      <w:pPr>
        <w:pStyle w:val="Normal"/>
        <w:tabs>
          <w:tab w:val="clear" w:pos="720"/>
          <w:tab w:val="left" w:pos="3795" w:leader="none"/>
        </w:tabs>
        <w:spacing w:before="0" w:after="0"/>
        <w:rPr>
          <w:rFonts w:ascii="Arial" w:hAnsi="Arial" w:cs="Arial"/>
          <w:bCs/>
        </w:rPr>
      </w:pPr>
      <w:r>
        <w:rPr>
          <w:rFonts w:cs="Arial" w:ascii="Arial" w:hAnsi="Arial"/>
          <w:bCs/>
          <w:lang w:eastAsia="en-US"/>
        </w:rPr>
        <w:t>in the face of Jesus Christ your Son our Lord,</w:t>
      </w:r>
    </w:p>
    <w:p>
      <w:pPr>
        <w:pStyle w:val="Normal"/>
        <w:tabs>
          <w:tab w:val="clear" w:pos="720"/>
          <w:tab w:val="left" w:pos="3795" w:leader="none"/>
        </w:tabs>
        <w:spacing w:before="0" w:after="0"/>
        <w:rPr>
          <w:rFonts w:ascii="Arial" w:hAnsi="Arial" w:cs="Arial"/>
          <w:bCs/>
        </w:rPr>
      </w:pPr>
      <w:r>
        <w:rPr>
          <w:rFonts w:cs="Arial" w:ascii="Arial" w:hAnsi="Arial"/>
          <w:bCs/>
          <w:lang w:eastAsia="en-US"/>
        </w:rPr>
        <w:t>who is a</w:t>
      </w:r>
      <w:r>
        <w:rPr>
          <w:rFonts w:cs="Arial" w:ascii="Arial" w:hAnsi="Arial"/>
          <w:bCs/>
        </w:rPr>
        <w:t>live and reigns with you,</w:t>
      </w:r>
      <w:r>
        <w:rPr/>
        <w:t xml:space="preserve"> </w:t>
      </w:r>
    </w:p>
    <w:p>
      <w:pPr>
        <w:pStyle w:val="Normal"/>
        <w:tabs>
          <w:tab w:val="clear" w:pos="720"/>
          <w:tab w:val="left" w:pos="3795" w:leader="none"/>
        </w:tabs>
        <w:spacing w:before="0" w:after="0"/>
        <w:rPr>
          <w:rFonts w:ascii="Arial" w:hAnsi="Arial" w:cs="Arial"/>
          <w:bCs/>
        </w:rPr>
      </w:pPr>
      <w:r>
        <w:rPr>
          <w:rFonts w:cs="Arial" w:ascii="Arial" w:hAnsi="Arial"/>
          <w:bCs/>
        </w:rPr>
        <w:t>in the unity of the Holy Spirit,</w:t>
      </w:r>
    </w:p>
    <w:p>
      <w:pPr>
        <w:pStyle w:val="Normal"/>
        <w:tabs>
          <w:tab w:val="clear" w:pos="720"/>
          <w:tab w:val="left" w:pos="3795" w:leader="none"/>
        </w:tabs>
        <w:spacing w:before="0" w:after="0"/>
        <w:rPr>
          <w:rFonts w:ascii="Arial" w:hAnsi="Arial" w:cs="Arial"/>
          <w:bCs/>
        </w:rPr>
      </w:pPr>
      <w:r>
        <w:rPr>
          <w:rFonts w:cs="Arial" w:ascii="Arial" w:hAnsi="Arial"/>
          <w:bCs/>
        </w:rPr>
        <w:t>one God, now and for ever.</w:t>
      </w:r>
    </w:p>
    <w:p>
      <w:pPr>
        <w:pStyle w:val="Normal"/>
        <w:tabs>
          <w:tab w:val="clear" w:pos="720"/>
          <w:tab w:val="left" w:pos="3795" w:leader="none"/>
        </w:tabs>
        <w:spacing w:before="0" w:after="0"/>
        <w:rPr>
          <w:rFonts w:ascii="Arial" w:hAnsi="Arial" w:cs="Arial"/>
          <w:bCs/>
        </w:rPr>
      </w:pPr>
      <w:r>
        <w:rPr>
          <w:rFonts w:cs="Arial" w:ascii="Arial" w:hAnsi="Arial"/>
          <w:bCs/>
        </w:rPr>
      </w:r>
    </w:p>
    <w:p>
      <w:pPr>
        <w:pStyle w:val="Normal"/>
        <w:tabs>
          <w:tab w:val="clear" w:pos="720"/>
          <w:tab w:val="left" w:pos="3795" w:leader="none"/>
        </w:tabs>
        <w:spacing w:lineRule="auto" w:line="240" w:before="0" w:after="120"/>
        <w:rPr>
          <w:rFonts w:ascii="Arial" w:hAnsi="Arial" w:cs="Arial"/>
          <w:bCs/>
        </w:rPr>
      </w:pPr>
      <w:r>
        <w:rPr>
          <w:rFonts w:cs="Arial" w:ascii="Arial" w:hAnsi="Arial"/>
          <w:b/>
          <w:bCs/>
        </w:rPr>
        <w:t>Readings</w:t>
      </w:r>
      <w:r>
        <w:rPr>
          <w:rFonts w:cs="Arial" w:ascii="Arial" w:hAnsi="Arial"/>
          <w:bCs/>
        </w:rPr>
        <w:t xml:space="preserve"> (</w:t>
      </w:r>
      <w:r>
        <w:rPr>
          <w:rFonts w:cs="Arial" w:ascii="Arial" w:hAnsi="Arial"/>
          <w:b/>
          <w:bCs/>
        </w:rPr>
        <w:t>p.428</w:t>
      </w:r>
      <w:r>
        <w:rPr>
          <w:rFonts w:cs="Arial" w:ascii="Arial" w:hAnsi="Arial"/>
          <w:bCs/>
        </w:rPr>
        <w:t xml:space="preserve">) </w:t>
      </w:r>
    </w:p>
    <w:p>
      <w:pPr>
        <w:pStyle w:val="Normal"/>
        <w:tabs>
          <w:tab w:val="clear" w:pos="720"/>
          <w:tab w:val="left" w:pos="3795" w:leader="none"/>
        </w:tabs>
        <w:spacing w:lineRule="auto" w:line="240" w:before="0" w:after="120"/>
        <w:rPr>
          <w:rFonts w:ascii="Arial" w:hAnsi="Arial" w:cs="Arial"/>
          <w:bCs/>
        </w:rPr>
      </w:pPr>
      <w:r>
        <w:drawing>
          <wp:anchor behindDoc="0" distT="0" distB="0" distL="0" distR="0" simplePos="0" locked="0" layoutInCell="0" allowOverlap="1" relativeHeight="20">
            <wp:simplePos x="0" y="0"/>
            <wp:positionH relativeFrom="column">
              <wp:posOffset>3320415</wp:posOffset>
            </wp:positionH>
            <wp:positionV relativeFrom="paragraph">
              <wp:posOffset>-20955</wp:posOffset>
            </wp:positionV>
            <wp:extent cx="2917190" cy="1637030"/>
            <wp:effectExtent l="0" t="0" r="0" b="0"/>
            <wp:wrapSquare wrapText="largest"/>
            <wp:docPr id="14"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 descr=""/>
                    <pic:cNvPicPr>
                      <a:picLocks noChangeAspect="1" noChangeArrowheads="1"/>
                    </pic:cNvPicPr>
                  </pic:nvPicPr>
                  <pic:blipFill>
                    <a:blip r:embed="rId11"/>
                    <a:stretch>
                      <a:fillRect/>
                    </a:stretch>
                  </pic:blipFill>
                  <pic:spPr bwMode="auto">
                    <a:xfrm>
                      <a:off x="0" y="0"/>
                      <a:ext cx="2917190" cy="1637030"/>
                    </a:xfrm>
                    <a:prstGeom prst="rect">
                      <a:avLst/>
                    </a:prstGeom>
                  </pic:spPr>
                </pic:pic>
              </a:graphicData>
            </a:graphic>
          </wp:anchor>
        </w:drawing>
      </w:r>
      <w:r>
        <w:rPr>
          <w:rFonts w:cs="Arial" w:ascii="Arial" w:hAnsi="Arial"/>
          <w:bCs/>
        </w:rPr>
        <w:t>Deuteronomy 18.15-20</w:t>
      </w:r>
    </w:p>
    <w:p>
      <w:pPr>
        <w:pStyle w:val="Normal"/>
        <w:tabs>
          <w:tab w:val="clear" w:pos="720"/>
          <w:tab w:val="left" w:pos="3795" w:leader="none"/>
        </w:tabs>
        <w:spacing w:lineRule="auto" w:line="240" w:before="0" w:after="120"/>
        <w:rPr>
          <w:rFonts w:ascii="Arial" w:hAnsi="Arial" w:cs="Arial"/>
          <w:bCs/>
        </w:rPr>
      </w:pPr>
      <w:r>
        <w:rPr>
          <w:rFonts w:cs="Arial" w:ascii="Arial" w:hAnsi="Arial"/>
          <w:bCs/>
        </w:rPr>
        <w:t>Psalm 111</w:t>
      </w:r>
    </w:p>
    <w:p>
      <w:pPr>
        <w:pStyle w:val="Normal"/>
        <w:tabs>
          <w:tab w:val="clear" w:pos="720"/>
          <w:tab w:val="left" w:pos="3795" w:leader="none"/>
        </w:tabs>
        <w:spacing w:lineRule="auto" w:line="240" w:before="0" w:after="120"/>
        <w:rPr>
          <w:rFonts w:ascii="Arial" w:hAnsi="Arial" w:cs="Arial"/>
          <w:bCs/>
        </w:rPr>
      </w:pPr>
      <w:r>
        <w:rPr>
          <w:rFonts w:cs="Arial" w:ascii="Arial" w:hAnsi="Arial"/>
          <w:bCs/>
        </w:rPr>
        <w:t>Revelation 12.1-5a</w:t>
      </w:r>
    </w:p>
    <w:p>
      <w:pPr>
        <w:pStyle w:val="Normal"/>
        <w:tabs>
          <w:tab w:val="clear" w:pos="720"/>
          <w:tab w:val="left" w:pos="3795" w:leader="none"/>
        </w:tabs>
        <w:spacing w:lineRule="auto" w:line="240" w:before="0" w:after="120"/>
        <w:rPr>
          <w:rFonts w:ascii="Arial" w:hAnsi="Arial" w:cs="Arial"/>
          <w:bCs/>
        </w:rPr>
      </w:pPr>
      <w:r>
        <w:rPr>
          <w:rFonts w:cs="Arial" w:ascii="Arial" w:hAnsi="Arial"/>
          <w:bCs/>
        </w:rPr>
        <w:t>Gospel: Mark 1.21-28</w:t>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tabs>
          <w:tab w:val="clear" w:pos="720"/>
          <w:tab w:val="left" w:pos="3795" w:leader="none"/>
        </w:tabs>
        <w:spacing w:before="0" w:after="120"/>
        <w:rPr>
          <w:rFonts w:ascii="Arial" w:hAnsi="Arial" w:cs="Arial"/>
          <w:b/>
          <w:b/>
          <w:bCs/>
        </w:rPr>
      </w:pPr>
      <w:r>
        <w:rPr>
          <w:rFonts w:cs="Arial" w:ascii="Arial" w:hAnsi="Arial"/>
          <w:b/>
          <w:bCs/>
        </w:rPr>
      </w:r>
    </w:p>
    <w:p>
      <w:pPr>
        <w:pStyle w:val="Normal"/>
        <w:rPr>
          <w:sz w:val="28"/>
          <w:szCs w:val="28"/>
        </w:rPr>
      </w:pPr>
      <w:r>
        <w:drawing>
          <wp:anchor behindDoc="0" distT="0" distB="0" distL="114300" distR="0" simplePos="0" locked="0" layoutInCell="0" allowOverlap="1" relativeHeight="11">
            <wp:simplePos x="0" y="0"/>
            <wp:positionH relativeFrom="margin">
              <wp:align>right</wp:align>
            </wp:positionH>
            <wp:positionV relativeFrom="paragraph">
              <wp:posOffset>281940</wp:posOffset>
            </wp:positionV>
            <wp:extent cx="1714500" cy="1714500"/>
            <wp:effectExtent l="0" t="0" r="0" b="0"/>
            <wp:wrapTight wrapText="bothSides">
              <wp:wrapPolygon edited="0">
                <wp:start x="-482" y="0"/>
                <wp:lineTo x="-482" y="20883"/>
                <wp:lineTo x="20996" y="20883"/>
                <wp:lineTo x="20996" y="0"/>
                <wp:lineTo x="-482" y="0"/>
              </wp:wrapPolygon>
            </wp:wrapTight>
            <wp:docPr id="15"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4" descr=""/>
                    <pic:cNvPicPr>
                      <a:picLocks noChangeAspect="1" noChangeArrowheads="1"/>
                    </pic:cNvPicPr>
                  </pic:nvPicPr>
                  <pic:blipFill>
                    <a:blip r:embed="rId12"/>
                    <a:stretch>
                      <a:fillRect/>
                    </a:stretch>
                  </pic:blipFill>
                  <pic:spPr bwMode="auto">
                    <a:xfrm>
                      <a:off x="0" y="0"/>
                      <a:ext cx="1714500" cy="1714500"/>
                    </a:xfrm>
                    <a:prstGeom prst="rect">
                      <a:avLst/>
                    </a:prstGeom>
                  </pic:spPr>
                </pic:pic>
              </a:graphicData>
            </a:graphic>
          </wp:anchor>
        </w:drawing>
      </w:r>
      <w:r>
        <w:rPr>
          <w:b/>
          <w:bCs/>
          <w:sz w:val="28"/>
          <w:szCs w:val="28"/>
        </w:rPr>
        <w:t>Reflection January 2024</w:t>
      </w:r>
    </w:p>
    <w:p>
      <w:pPr>
        <w:pStyle w:val="Normal"/>
        <w:rPr/>
      </w:pPr>
      <w:r>
        <w:rPr/>
        <w:t xml:space="preserve">With the start of a New Year, we often hope to put behind us the troubles of the Old Year and in our minds look forward to better times in the future. Those who remember New Year 2000 will remember the sense of optimism that there was: the Cold War was over, the rich world was looking at ways of helping ease the debts of the poorer nations and we were led to hope that the new millennium would see a better future for all humankind. Looking to 2024 and that sense of optimism in our ability to create a better world for all has taken a denting. The Ukraine / Russia war continues, and it feels as if the Cold War has returned with very poor relations between Russia and The West, there is war in the Holy Land with seeming atrocities on both sides and there is a Climate Crisis which is most acute in the poorer countries with more floods, droughts and uncontrollable fires than previously and rising sea levels threatening to overwhelm some Pacific Islands. </w:t>
      </w:r>
    </w:p>
    <w:p>
      <w:pPr>
        <w:pStyle w:val="Normal"/>
        <w:rPr/>
      </w:pPr>
      <w:r>
        <w:rPr/>
        <w:t>A central belief of Christianity is ‘God with Us’. It can be tempting to think that if God is with us, then nothing should go wrong, and life will be plain sailing. However, life teaches us that is not how life works. We have become so familiar with the Christmas story and the Christian message that it can sometimes lose its power to amaze. The idea that the solution to the problems of the world should lie in the birth of a child in a backwater of the Roman empire two thousand years ago is extraordinary; even more extraordinary that in this child we see the fullness of the God who made the universe. Of all the possible interventions to bring hope to the earth, this would surely count as one of the more obscure!</w:t>
      </w:r>
    </w:p>
    <w:p>
      <w:pPr>
        <w:pStyle w:val="Normal"/>
        <w:rPr/>
      </w:pPr>
      <w:r>
        <w:drawing>
          <wp:anchor behindDoc="0" distT="0" distB="0" distL="0" distR="114300" simplePos="0" locked="0" layoutInCell="0" allowOverlap="1" relativeHeight="12">
            <wp:simplePos x="0" y="0"/>
            <wp:positionH relativeFrom="margin">
              <wp:align>left</wp:align>
            </wp:positionH>
            <wp:positionV relativeFrom="paragraph">
              <wp:posOffset>240030</wp:posOffset>
            </wp:positionV>
            <wp:extent cx="1819275" cy="1714500"/>
            <wp:effectExtent l="0" t="0" r="0" b="0"/>
            <wp:wrapTight wrapText="bothSides">
              <wp:wrapPolygon edited="0">
                <wp:start x="-113" y="0"/>
                <wp:lineTo x="-113" y="20890"/>
                <wp:lineTo x="21144" y="20890"/>
                <wp:lineTo x="21144" y="0"/>
                <wp:lineTo x="-113" y="0"/>
              </wp:wrapPolygon>
            </wp:wrapTight>
            <wp:docPr id="16"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
                    <pic:cNvPicPr>
                      <a:picLocks noChangeAspect="1" noChangeArrowheads="1"/>
                    </pic:cNvPicPr>
                  </pic:nvPicPr>
                  <pic:blipFill>
                    <a:blip r:embed="rId13"/>
                    <a:stretch>
                      <a:fillRect/>
                    </a:stretch>
                  </pic:blipFill>
                  <pic:spPr bwMode="auto">
                    <a:xfrm>
                      <a:off x="0" y="0"/>
                      <a:ext cx="1819275" cy="1714500"/>
                    </a:xfrm>
                    <a:prstGeom prst="rect">
                      <a:avLst/>
                    </a:prstGeom>
                  </pic:spPr>
                </pic:pic>
              </a:graphicData>
            </a:graphic>
          </wp:anchor>
        </w:drawing>
      </w:r>
      <w:r>
        <w:rPr/>
        <w:t>As we try to wrestle with the problems in our lives, we often try to use the New Year as a time for personal new beginnings. But in making New Year resolutions we need to ask, are we staying true to ourselves or trying to be someone different? When Jesus offers us a new beginning, he’s simply calling us to be ourselves, our best selves.  And that presence of Jesus brings hope and transformation. ‘God with us’, even in the worst of times, means that today there are new possibilities. There are opportunities to be a blessing to others and to be blessed in return. The presence of Jesus means that today can have meaning and purpose, and that whatever we face we can be given strength for today and hope for tomorrow.</w:t>
      </w:r>
    </w:p>
    <w:p>
      <w:pPr>
        <w:pStyle w:val="Normal"/>
        <w:rPr/>
      </w:pPr>
      <w:r>
        <w:rPr/>
        <w:t>Our personal ability to create change in the world may be very limited. I believe that God recognises this but will, if we let him, work through us to become the person he wants us to be. When we look back on a past year or past relationship or past situation, we may nostalgically long to return to that place. The graces of those times and the memories of the past can come with us but most importantly, God is never left behind. God moves with us from the present moment into the future, into new and hopeful beginnings. We may not be able to solve any of the major international problems, but our attitudes and actions can work to make this world a better place for all.</w:t>
      </w:r>
    </w:p>
    <w:p>
      <w:pPr>
        <w:pStyle w:val="Normal"/>
        <w:rPr/>
      </w:pPr>
      <w:r>
        <w:rPr/>
        <w:t>A verse from Isaiah says that God is going to do something ‘brand-new’. Our question should be, what brand new thing is God doing for me now?</w:t>
      </w:r>
    </w:p>
    <w:p>
      <w:pPr>
        <w:pStyle w:val="Normal"/>
        <w:rPr/>
      </w:pPr>
      <w:r>
        <w:rPr/>
        <w:t>And to start our new beginning at the start of this New Year here is a prayer attributed to St Teresa of Avila and St Thérèse of Lisieux:</w:t>
      </w:r>
    </w:p>
    <w:p>
      <w:pPr>
        <w:pStyle w:val="Normal"/>
        <w:spacing w:before="0" w:after="0"/>
        <w:rPr/>
      </w:pPr>
      <w:r>
        <w:rPr/>
        <w:t xml:space="preserve">May today there be peace within.                                                                                                                                May you trust God that you are exactly where you are meant to be.                                                                       May you not forget the infinite possibilities that are born of faith.                                                                          May you use those gifts that you have received and pass on the love that has been given to you.              </w:t>
      </w:r>
    </w:p>
    <w:p>
      <w:pPr>
        <w:pStyle w:val="Normal"/>
        <w:spacing w:before="0" w:after="0"/>
        <w:rPr/>
      </w:pPr>
      <w:r>
        <w:rPr/>
        <w:t xml:space="preserve">May you be confident knowing you are a child of God.                                                                                                       Let this presence settle into your bones, and allow your soul the freedom to sing, dance, praise and love.                                                                                                                                                                                             It is there for each and every one of us. </w:t>
      </w:r>
      <w:r>
        <w:rPr>
          <w:b/>
          <w:bCs/>
        </w:rPr>
        <w:t>Amen.</w:t>
      </w:r>
    </w:p>
    <w:p>
      <w:pPr>
        <w:pStyle w:val="Normal"/>
        <w:spacing w:before="0" w:after="0"/>
        <w:rPr>
          <w:b/>
          <w:b/>
          <w:bCs/>
        </w:rPr>
      </w:pPr>
      <w:r>
        <w:rPr>
          <w:b/>
          <w:bCs/>
        </w:rPr>
      </w:r>
    </w:p>
    <w:p>
      <w:pPr>
        <w:pStyle w:val="Normal"/>
        <w:rPr>
          <w:b/>
          <w:b/>
          <w:bCs/>
        </w:rPr>
      </w:pPr>
      <w:r>
        <w:rPr>
          <w:b/>
          <w:bCs/>
        </w:rPr>
        <w:t xml:space="preserve">January Folklore </w:t>
      </w:r>
    </w:p>
    <w:p>
      <w:pPr>
        <w:pStyle w:val="Normal"/>
        <w:rPr/>
      </w:pPr>
      <w:r>
        <w:rPr/>
        <w:t>January is named after the Roman god Janus, the god of beginnings and transitions.</w:t>
      </w:r>
    </w:p>
    <w:p>
      <w:pPr>
        <w:pStyle w:val="Normal"/>
        <w:rPr/>
      </w:pPr>
      <w:r>
        <w:rPr/>
        <w:t>The original Roman calendar consisted of 10 months but around 713 BC, the semi-mythical successor of Romulus, King Numa Pompilius, is supposed to have added the months of January and February, so that the calendar covered a standard lunar year (originally there were no winter months). Although March was originally the first month in the old Roman calendar, January became the first month of the calendar year either under Numa or under the Decemvirs about 450 BC. Medieval calendars were still displayed in the Roman fashion with twelve columns from January to December and only in the 16th century did European countries begin officially making January 1</w:t>
      </w:r>
      <w:r>
        <w:rPr>
          <w:vertAlign w:val="superscript"/>
        </w:rPr>
        <w:t>st</w:t>
      </w:r>
      <w:r>
        <w:rPr/>
        <w:t xml:space="preserve"> the start of the New Year once again.</w:t>
      </w:r>
    </w:p>
    <w:p>
      <w:pPr>
        <w:pStyle w:val="Normal"/>
        <w:rPr/>
      </w:pPr>
      <w:r>
        <w:rPr/>
        <w:t>Various Christian feast dates were used for the New Year in Europe during the Middle Ages, including March 25</w:t>
      </w:r>
      <w:r>
        <w:rPr>
          <w:vertAlign w:val="superscript"/>
        </w:rPr>
        <w:t>th</w:t>
      </w:r>
      <w:r>
        <w:rPr/>
        <w:t xml:space="preserve"> (Feast of the Annunciation) and December 25</w:t>
      </w:r>
      <w:r>
        <w:rPr>
          <w:vertAlign w:val="superscript"/>
        </w:rPr>
        <w:t>th</w:t>
      </w:r>
      <w:r>
        <w:rPr/>
        <w:t>.</w:t>
      </w:r>
    </w:p>
    <w:p>
      <w:pPr>
        <w:pStyle w:val="Normal"/>
        <w:rPr/>
      </w:pPr>
      <w:r>
        <w:rPr/>
        <w:t xml:space="preserve">Historical names for January include its original Roman designation, Ianuarius, the Saxon term Wulf-monath (meaning ‘wolf month’) and Charlemagne's designation Wintarmanoth (‘winter / cold month’). </w:t>
      </w:r>
    </w:p>
    <w:p>
      <w:pPr>
        <w:pStyle w:val="Normal"/>
        <w:rPr/>
      </w:pPr>
      <w:r>
        <w:rPr/>
        <w:t>There are numerous folklore traditions associated with January. Among those that have survived into present memory is the practice of first footing. The tradition of first footing and how it is conducted varies from place to place in the North of England. Generally, a tall, dark-haired male is preferred over a man with light hair or a woman. There are regional variations about the hair colour of the first foot, although generally they must be male. In East Yorkshire, the first footer should be dark-haired, but the North York Moors first-footers should be fair-haired.</w:t>
      </w:r>
    </w:p>
    <w:p>
      <w:pPr>
        <w:pStyle w:val="Normal"/>
        <w:rPr/>
      </w:pPr>
      <w:r>
        <w:drawing>
          <wp:anchor behindDoc="0" distT="0" distB="0" distL="0" distR="114300" simplePos="0" locked="0" layoutInCell="0" allowOverlap="1" relativeHeight="13">
            <wp:simplePos x="0" y="0"/>
            <wp:positionH relativeFrom="margin">
              <wp:align>left</wp:align>
            </wp:positionH>
            <wp:positionV relativeFrom="paragraph">
              <wp:posOffset>5080</wp:posOffset>
            </wp:positionV>
            <wp:extent cx="2245995" cy="1179195"/>
            <wp:effectExtent l="0" t="0" r="0" b="0"/>
            <wp:wrapTight wrapText="bothSides">
              <wp:wrapPolygon edited="0">
                <wp:start x="-15" y="0"/>
                <wp:lineTo x="-15" y="21258"/>
                <wp:lineTo x="21422" y="21258"/>
                <wp:lineTo x="21422" y="0"/>
                <wp:lineTo x="-15" y="0"/>
              </wp:wrapPolygon>
            </wp:wrapTight>
            <wp:docPr id="17"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3" descr=""/>
                    <pic:cNvPicPr>
                      <a:picLocks noChangeAspect="1" noChangeArrowheads="1"/>
                    </pic:cNvPicPr>
                  </pic:nvPicPr>
                  <pic:blipFill>
                    <a:blip r:embed="rId14"/>
                    <a:stretch>
                      <a:fillRect/>
                    </a:stretch>
                  </pic:blipFill>
                  <pic:spPr bwMode="auto">
                    <a:xfrm>
                      <a:off x="0" y="0"/>
                      <a:ext cx="2245995" cy="1179195"/>
                    </a:xfrm>
                    <a:prstGeom prst="rect">
                      <a:avLst/>
                    </a:prstGeom>
                  </pic:spPr>
                </pic:pic>
              </a:graphicData>
            </a:graphic>
          </wp:anchor>
        </w:drawing>
      </w:r>
      <w:r>
        <w:rPr/>
        <w:t>Often it is expected that they will bring symbolic gifts and be given food and drink in return by the inhabitants of the house they visit.                                                                                     The first foot doesn’t enter the house empty-handed – any first footers who do arrive empty-handed will bring bad luck with them. Instead, the first foot should bring a selection of gifts for the household, which can include a silver coin, shortbread or a black bun, salt, coal; and a drink, usually whisky. They represent prosperity, food, flavour, warmth for the house, and good cheer – the whisky is used to toast the new year.</w:t>
      </w:r>
    </w:p>
    <w:p>
      <w:pPr>
        <w:pStyle w:val="Normal"/>
        <w:rPr/>
      </w:pPr>
      <w:r>
        <w:rPr/>
        <w:t>There was an old Saxon belief (now thankfully largely forgotten) that January 2</w:t>
      </w:r>
      <w:r>
        <w:rPr>
          <w:vertAlign w:val="superscript"/>
        </w:rPr>
        <w:t>nd</w:t>
      </w:r>
      <w:r>
        <w:rPr/>
        <w:t xml:space="preserve"> was the unluckiest day of the whole year, and anyone born on that day could expect to die an unpleasant death.</w:t>
      </w:r>
    </w:p>
    <w:p>
      <w:pPr>
        <w:pStyle w:val="Normal"/>
        <w:rPr/>
      </w:pPr>
      <w:r>
        <w:rPr/>
        <w:t>The 13</w:t>
      </w:r>
      <w:r>
        <w:rPr>
          <w:vertAlign w:val="superscript"/>
        </w:rPr>
        <w:t>th of</w:t>
      </w:r>
      <w:r>
        <w:rPr/>
        <w:t xml:space="preserve"> January, the feast day of St Hiliary of Poitiers, has the reputation of being the coldest day of the year. In 1086 a great frost started spreading over the country on St Hiliary’s day and in 1205 the Thames froze and ale and wine became solid blocks of ice. Frost fairs were held on the Thames between 1608 and 1814 during a period known as ‘the little ice age’. </w:t>
      </w:r>
    </w:p>
    <w:p>
      <w:pPr>
        <w:pStyle w:val="Normal"/>
        <w:rPr/>
      </w:pPr>
      <w:r>
        <w:drawing>
          <wp:anchor behindDoc="0" distT="0" distB="0" distL="114300" distR="0" simplePos="0" locked="0" layoutInCell="0" allowOverlap="1" relativeHeight="14">
            <wp:simplePos x="0" y="0"/>
            <wp:positionH relativeFrom="margin">
              <wp:align>right</wp:align>
            </wp:positionH>
            <wp:positionV relativeFrom="paragraph">
              <wp:posOffset>604520</wp:posOffset>
            </wp:positionV>
            <wp:extent cx="1607820" cy="904240"/>
            <wp:effectExtent l="0" t="0" r="0" b="0"/>
            <wp:wrapTight wrapText="bothSides">
              <wp:wrapPolygon edited="0">
                <wp:start x="-67" y="0"/>
                <wp:lineTo x="-67" y="20456"/>
                <wp:lineTo x="20990" y="20456"/>
                <wp:lineTo x="20990" y="0"/>
                <wp:lineTo x="-67" y="0"/>
              </wp:wrapPolygon>
            </wp:wrapTight>
            <wp:docPr id="18"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4" descr=""/>
                    <pic:cNvPicPr>
                      <a:picLocks noChangeAspect="1" noChangeArrowheads="1"/>
                    </pic:cNvPicPr>
                  </pic:nvPicPr>
                  <pic:blipFill>
                    <a:blip r:embed="rId15"/>
                    <a:stretch>
                      <a:fillRect/>
                    </a:stretch>
                  </pic:blipFill>
                  <pic:spPr bwMode="auto">
                    <a:xfrm>
                      <a:off x="0" y="0"/>
                      <a:ext cx="1607820" cy="904240"/>
                    </a:xfrm>
                    <a:prstGeom prst="rect">
                      <a:avLst/>
                    </a:prstGeom>
                  </pic:spPr>
                </pic:pic>
              </a:graphicData>
            </a:graphic>
          </wp:anchor>
        </w:drawing>
      </w:r>
      <w:r>
        <w:rPr/>
        <w:t>Plough Monday is the traditional start of the English agricultural year. While local practices may vary, Plough Monday is generally the first Monday after Epiphany, 6</w:t>
      </w:r>
      <w:r>
        <w:rPr>
          <w:vertAlign w:val="superscript"/>
        </w:rPr>
        <w:t>th</w:t>
      </w:r>
      <w:r>
        <w:rPr/>
        <w:t xml:space="preserve"> of January. References to Plough Monday date back to the late 15th century.  The day before Plough Monday is referred to as Plough Sunday, in which a ploughshare is brought into the local church with prayers for the blessing of human labour, tools, as well as the land. The tradition continues at Ripon Cathedral and there will be a blessing of the plough with a display of machinery on the Cathedral’s forecourt courtesy of Ripon Farm Services on 14</w:t>
      </w:r>
      <w:r>
        <w:rPr>
          <w:vertAlign w:val="superscript"/>
        </w:rPr>
        <w:t>th</w:t>
      </w:r>
      <w:r>
        <w:rPr/>
        <w:t xml:space="preserve"> January this year.</w:t>
      </w:r>
    </w:p>
    <w:p>
      <w:pPr>
        <w:pStyle w:val="Normal"/>
        <w:rPr/>
      </w:pPr>
      <w:r>
        <w:rPr/>
        <w:t>January 20th is the Eve of St Agnes, traditionally the night when girls and unmarried women wishing to dream of their future husbands would perform certain rituals before going to bed. Bizarrely, these rituals included transferring pins one by one from a pincushion to a sleeve whilst reciting the Lord’s Prayer, walking backwards upstairs to bed or fasting all day. Another tradition was to eat a portion of dumb cake (a salty confection prepared with friends in total silence) before retiring to bed, hoping to dream of a future love.</w:t>
      </w:r>
    </w:p>
    <w:p>
      <w:pPr>
        <w:pStyle w:val="Normal"/>
        <w:rPr/>
      </w:pPr>
      <w:r>
        <w:rPr/>
        <w:t>And finally, on 30</w:t>
      </w:r>
      <w:r>
        <w:rPr>
          <w:vertAlign w:val="superscript"/>
        </w:rPr>
        <w:t>th</w:t>
      </w:r>
      <w:r>
        <w:rPr/>
        <w:t xml:space="preserve"> of January there is the commemoration of the martyrdom of Charles 1</w:t>
      </w:r>
      <w:r>
        <w:rPr>
          <w:vertAlign w:val="superscript"/>
        </w:rPr>
        <w:t>st</w:t>
      </w:r>
      <w:r>
        <w:rPr/>
        <w:t>, the first anointed king of England to be officially executed. A memorial service is held at Windsor Castle and choristers march from St. Martin-in-the-Fields to Trafalgar Square.</w:t>
      </w:r>
    </w:p>
    <w:p>
      <w:pPr>
        <w:pStyle w:val="Normal"/>
        <w:rPr>
          <w:b/>
          <w:b/>
          <w:bCs/>
        </w:rPr>
      </w:pPr>
      <w:r>
        <w:rPr>
          <w:b/>
          <w:bCs/>
        </w:rPr>
        <w:t>Richard Byas</w:t>
      </w:r>
    </w:p>
    <w:p>
      <w:pPr>
        <w:pStyle w:val="Normal"/>
        <w:rPr/>
      </w:pPr>
      <w:r>
        <w:rPr/>
        <mc:AlternateContent>
          <mc:Choice Requires="wps">
            <w:drawing>
              <wp:anchor behindDoc="0" distT="40005" distB="52705" distL="106680" distR="124460" simplePos="0" locked="0" layoutInCell="0" allowOverlap="1" relativeHeight="15" wp14:anchorId="5D434765">
                <wp:simplePos x="0" y="0"/>
                <wp:positionH relativeFrom="column">
                  <wp:posOffset>160020</wp:posOffset>
                </wp:positionH>
                <wp:positionV relativeFrom="paragraph">
                  <wp:posOffset>468630</wp:posOffset>
                </wp:positionV>
                <wp:extent cx="5318760" cy="1413510"/>
                <wp:effectExtent l="5080" t="5080" r="5080" b="5080"/>
                <wp:wrapSquare wrapText="bothSides"/>
                <wp:docPr id="19" name="Text Box 1"/>
                <a:graphic xmlns:a="http://schemas.openxmlformats.org/drawingml/2006/main">
                  <a:graphicData uri="http://schemas.microsoft.com/office/word/2010/wordprocessingShape">
                    <wps:wsp>
                      <wps:cNvSpPr/>
                      <wps:spPr>
                        <a:xfrm>
                          <a:off x="0" y="0"/>
                          <a:ext cx="5318640" cy="1413360"/>
                        </a:xfrm>
                        <a:prstGeom prst="rect">
                          <a:avLst/>
                        </a:prstGeom>
                        <a:solidFill>
                          <a:srgbClr val="ffffff"/>
                        </a:solidFill>
                        <a:ln w="9525">
                          <a:solidFill>
                            <a:srgbClr val="000000"/>
                          </a:solidFill>
                          <a:miter/>
                        </a:ln>
                      </wps:spPr>
                      <wps:style>
                        <a:lnRef idx="0"/>
                        <a:fillRef idx="0"/>
                        <a:effectRef idx="0"/>
                        <a:fontRef idx="minor"/>
                      </wps:style>
                      <wps:txbx>
                        <w:txbxContent>
                          <w:p>
                            <w:pPr>
                              <w:pStyle w:val="FrameContents"/>
                              <w:jc w:val="center"/>
                              <w:rPr>
                                <w:sz w:val="32"/>
                                <w:szCs w:val="32"/>
                              </w:rPr>
                            </w:pPr>
                            <w:r>
                              <w:rPr>
                                <w:color w:val="000000"/>
                                <w:sz w:val="32"/>
                                <w:szCs w:val="32"/>
                              </w:rPr>
                              <w:t>My New Year’s resolution is to stop procrastinating………..</w:t>
                            </w:r>
                          </w:p>
                          <w:p>
                            <w:pPr>
                              <w:pStyle w:val="FrameContents"/>
                              <w:jc w:val="center"/>
                              <w:rPr>
                                <w:color w:val="000000"/>
                              </w:rPr>
                            </w:pPr>
                            <w:r>
                              <w:rPr>
                                <w:color w:val="000000"/>
                              </w:rPr>
                              <w:t>But I’ll wait until tomorrow to start.</w:t>
                            </w:r>
                          </w:p>
                          <w:p>
                            <w:pPr>
                              <w:pStyle w:val="FrameContents"/>
                              <w:spacing w:before="0" w:after="160"/>
                              <w:jc w:val="center"/>
                              <w:rPr>
                                <w:color w:val="000000"/>
                              </w:rPr>
                            </w:pPr>
                            <w:r>
                              <w:rPr/>
                              <w:drawing>
                                <wp:inline distT="0" distB="0" distL="0" distR="0">
                                  <wp:extent cx="533400" cy="434340"/>
                                  <wp:effectExtent l="0" t="0" r="0" b="0"/>
                                  <wp:docPr id="21"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5" descr=""/>
                                          <pic:cNvPicPr>
                                            <a:picLocks noChangeAspect="1" noChangeArrowheads="1"/>
                                          </pic:cNvPicPr>
                                        </pic:nvPicPr>
                                        <pic:blipFill>
                                          <a:blip r:embed="rId16"/>
                                          <a:stretch>
                                            <a:fillRect/>
                                          </a:stretch>
                                        </pic:blipFill>
                                        <pic:spPr bwMode="auto">
                                          <a:xfrm>
                                            <a:off x="0" y="0"/>
                                            <a:ext cx="533400" cy="434340"/>
                                          </a:xfrm>
                                          <a:prstGeom prst="rect">
                                            <a:avLst/>
                                          </a:prstGeom>
                                        </pic:spPr>
                                      </pic:pic>
                                    </a:graphicData>
                                  </a:graphic>
                                </wp:inline>
                              </w:drawing>
                            </w:r>
                          </w:p>
                        </w:txbxContent>
                      </wps:txbx>
                      <wps:bodyPr anchor="t">
                        <a:spAutoFit/>
                      </wps:bodyPr>
                    </wps:wsp>
                  </a:graphicData>
                </a:graphic>
              </wp:anchor>
            </w:drawing>
          </mc:Choice>
          <mc:Fallback>
            <w:pict>
              <v:rect id="shape_0" ID="Text Box 1" path="m0,0l-2147483645,0l-2147483645,-2147483646l0,-2147483646xe" fillcolor="white" stroked="t" o:allowincell="f" style="position:absolute;margin-left:12.6pt;margin-top:36.9pt;width:418.75pt;height:111.25pt;mso-wrap-style:square;v-text-anchor:top" wp14:anchorId="5D434765">
                <v:fill o:detectmouseclick="t" type="solid" color2="black"/>
                <v:stroke color="black" weight="9360" joinstyle="miter" endcap="flat"/>
                <v:textbox>
                  <w:txbxContent>
                    <w:p>
                      <w:pPr>
                        <w:pStyle w:val="FrameContents"/>
                        <w:jc w:val="center"/>
                        <w:rPr>
                          <w:sz w:val="32"/>
                          <w:szCs w:val="32"/>
                        </w:rPr>
                      </w:pPr>
                      <w:r>
                        <w:rPr>
                          <w:color w:val="000000"/>
                          <w:sz w:val="32"/>
                          <w:szCs w:val="32"/>
                        </w:rPr>
                        <w:t>My New Year’s resolution is to stop procrastinating………..</w:t>
                      </w:r>
                    </w:p>
                    <w:p>
                      <w:pPr>
                        <w:pStyle w:val="FrameContents"/>
                        <w:jc w:val="center"/>
                        <w:rPr>
                          <w:color w:val="000000"/>
                        </w:rPr>
                      </w:pPr>
                      <w:r>
                        <w:rPr>
                          <w:color w:val="000000"/>
                        </w:rPr>
                        <w:t>But I’ll wait until tomorrow to start.</w:t>
                      </w:r>
                    </w:p>
                    <w:p>
                      <w:pPr>
                        <w:pStyle w:val="FrameContents"/>
                        <w:spacing w:before="0" w:after="160"/>
                        <w:jc w:val="center"/>
                        <w:rPr>
                          <w:color w:val="000000"/>
                        </w:rPr>
                      </w:pPr>
                      <w:r>
                        <w:rPr/>
                        <w:drawing>
                          <wp:inline distT="0" distB="0" distL="0" distR="0">
                            <wp:extent cx="533400" cy="434340"/>
                            <wp:effectExtent l="0" t="0" r="0" b="0"/>
                            <wp:docPr id="22"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5" descr=""/>
                                    <pic:cNvPicPr>
                                      <a:picLocks noChangeAspect="1" noChangeArrowheads="1"/>
                                    </pic:cNvPicPr>
                                  </pic:nvPicPr>
                                  <pic:blipFill>
                                    <a:blip r:embed="rId17"/>
                                    <a:stretch>
                                      <a:fillRect/>
                                    </a:stretch>
                                  </pic:blipFill>
                                  <pic:spPr bwMode="auto">
                                    <a:xfrm>
                                      <a:off x="0" y="0"/>
                                      <a:ext cx="533400" cy="434340"/>
                                    </a:xfrm>
                                    <a:prstGeom prst="rect">
                                      <a:avLst/>
                                    </a:prstGeom>
                                  </pic:spPr>
                                </pic:pic>
                              </a:graphicData>
                            </a:graphic>
                          </wp:inline>
                        </w:drawing>
                      </w:r>
                    </w:p>
                  </w:txbxContent>
                </v:textbox>
                <w10:wrap type="square"/>
              </v:rect>
            </w:pict>
          </mc:Fallback>
        </mc:AlternateContent>
      </w:r>
    </w:p>
    <w:p>
      <w:pPr>
        <w:pStyle w:val="Normal"/>
        <w:rPr/>
      </w:pPr>
      <w:r>
        <w:rPr/>
        <w:t xml:space="preserve"> </w:t>
      </w:r>
    </w:p>
    <w:p>
      <w:pPr>
        <w:pStyle w:val="Normal"/>
        <w:rPr/>
      </w:pPr>
      <w:r>
        <w:rPr/>
      </w:r>
    </w:p>
    <w:p>
      <w:pPr>
        <w:pStyle w:val="Normal"/>
        <w:rPr/>
      </w:pPr>
      <w:r>
        <w:rPr/>
      </w:r>
    </w:p>
    <w:p>
      <w:pPr>
        <w:pStyle w:val="Normal"/>
        <w:rPr/>
      </w:pPr>
      <w:r>
        <w:rPr/>
        <w:t xml:space="preserve"> </w:t>
      </w:r>
    </w:p>
    <w:p>
      <w:pPr>
        <w:pStyle w:val="Normal"/>
        <w:rPr/>
      </w:pPr>
      <w:r>
        <w:rPr/>
      </w:r>
    </w:p>
    <w:p>
      <w:pPr>
        <w:pStyle w:val="Normal"/>
        <w:rPr/>
      </w:pPr>
      <w:r>
        <w:rPr/>
      </w:r>
    </w:p>
    <w:p>
      <w:pPr>
        <w:pStyle w:val="Normal"/>
        <w:rPr/>
      </w:pPr>
      <w:r>
        <w:rPr/>
      </w:r>
    </w:p>
    <w:p>
      <w:pPr>
        <w:pStyle w:val="Normal"/>
        <w:rPr>
          <w:b/>
          <w:b/>
          <w:bCs/>
          <w:sz w:val="26"/>
          <w:szCs w:val="26"/>
        </w:rPr>
      </w:pPr>
      <w:r>
        <w:rPr>
          <w:b/>
          <w:bCs/>
          <w:sz w:val="26"/>
          <w:szCs w:val="26"/>
        </w:rPr>
        <w:t>Dalton News</w:t>
      </w:r>
    </w:p>
    <w:p>
      <w:pPr>
        <w:pStyle w:val="Normal"/>
        <w:rPr>
          <w:b/>
          <w:b/>
          <w:bCs/>
        </w:rPr>
      </w:pPr>
      <w:r>
        <w:rPr>
          <w:b/>
          <w:bCs/>
        </w:rPr>
        <w:t>Winter Lunch</w:t>
      </w:r>
    </w:p>
    <w:p>
      <w:pPr>
        <w:pStyle w:val="Normal"/>
        <w:rPr/>
      </w:pPr>
      <w:r>
        <w:rPr/>
        <w:t>As the Autumn Lunch was getting difficult to organise and operate, we will be holding a Winter Lunch which will be held on Sunday 21st January, 12 for 12.30, in the village hall. The food will be cottage pie and vegetables, followed by Puddings. There will be a vegetarian option. Tickets are £12, available as usual from Judy on 01845 577607. Come along and enjoy a bite to eat and a chat with friends old and new. Everyone welcome. </w:t>
      </w:r>
    </w:p>
    <w:p>
      <w:pPr>
        <w:pStyle w:val="Normal"/>
        <w:rPr>
          <w:b/>
          <w:b/>
          <w:bCs/>
        </w:rPr>
      </w:pPr>
      <w:r>
        <w:rPr>
          <w:b/>
          <w:bCs/>
        </w:rPr>
        <w:t>Domino Drive</w:t>
      </w:r>
    </w:p>
    <w:p>
      <w:pPr>
        <w:pStyle w:val="Normal"/>
        <w:rPr/>
      </w:pPr>
      <w:r>
        <w:rPr/>
        <w:t>As there was no Domino Drive in December, there will be one on Saturday 6th January at 7 p.m. in the village hall, in addition to the usual 4th weekly one on Saturday 27th January. All ages welcome.</w:t>
      </w:r>
    </w:p>
    <w:p>
      <w:pPr>
        <w:pStyle w:val="Normal"/>
        <w:rPr/>
      </w:pPr>
      <w:r>
        <w:rPr>
          <w:b/>
          <w:bCs/>
        </w:rPr>
        <w:t>Village Christmas tree</w:t>
      </w:r>
      <w:r>
        <w:rPr/>
        <w:t> </w:t>
      </w:r>
    </w:p>
    <w:p>
      <w:pPr>
        <w:pStyle w:val="Normal"/>
        <w:rPr/>
      </w:pPr>
      <w:r>
        <w:rPr/>
        <w:t>Many thanks to everyone who has contributed to the cost of running the village Christmas tree and lights and to the Spence family for having the tree in their orchard.</w:t>
      </w:r>
    </w:p>
    <w:p>
      <w:pPr>
        <w:pStyle w:val="Normal"/>
        <w:rPr/>
      </w:pPr>
      <w:r>
        <w:rPr/>
        <w:t>Thanks also go to Jo Hudson, who created the Dalton Dazzlers children's choir, who once again sang beautifully at the Carols by Candlelight in church, carol singing around some of the village on a horrible rainy night and also around the village Christmas tree. Well done children and thank you.</w:t>
      </w:r>
    </w:p>
    <w:p>
      <w:pPr>
        <w:pStyle w:val="Normal"/>
        <w:rPr/>
      </w:pPr>
      <w:r>
        <w:rPr/>
      </w:r>
    </w:p>
    <w:p>
      <w:pPr>
        <w:pStyle w:val="TextBody"/>
        <w:rPr>
          <w:rFonts w:ascii="Calibri;sans-serif" w:hAnsi="Calibri;sans-serif"/>
          <w:b/>
          <w:b/>
          <w:sz w:val="22"/>
          <w:u w:val="single"/>
          <w:lang w:val="en-US"/>
        </w:rPr>
      </w:pPr>
      <w:r>
        <w:rPr>
          <w:rFonts w:ascii="Calibri;sans-serif" w:hAnsi="Calibri;sans-serif"/>
          <w:b/>
          <w:sz w:val="22"/>
          <w:u w:val="single"/>
          <w:lang w:val="en-US"/>
        </w:rPr>
        <w:t>BALDERSBY ST. JAMES CHURCH</w:t>
      </w:r>
    </w:p>
    <w:p>
      <w:pPr>
        <w:pStyle w:val="TextBody"/>
        <w:rPr/>
      </w:pPr>
      <w:r>
        <w:rPr>
          <w:strike w:val="false"/>
          <w:dstrike w:val="false"/>
          <w:u w:val="none"/>
          <w:effect w:val="none"/>
        </w:rPr>
        <w:t> </w:t>
      </w:r>
      <w:r>
        <w:rPr>
          <w:rFonts w:ascii="Calibri;sans-serif" w:hAnsi="Calibri;sans-serif"/>
          <w:b/>
          <w:sz w:val="22"/>
          <w:lang w:val="en-US"/>
        </w:rPr>
        <w:t>31</w:t>
      </w:r>
      <w:r>
        <w:rPr>
          <w:rFonts w:ascii="Calibri;sans-serif" w:hAnsi="Calibri;sans-serif"/>
          <w:b/>
          <w:sz w:val="22"/>
          <w:vertAlign w:val="superscript"/>
          <w:lang w:val="en-US"/>
        </w:rPr>
        <w:t>st</w:t>
      </w:r>
      <w:r>
        <w:rPr>
          <w:rFonts w:ascii="Calibri;sans-serif" w:hAnsi="Calibri;sans-serif"/>
          <w:b/>
          <w:sz w:val="22"/>
          <w:lang w:val="en-US"/>
        </w:rPr>
        <w:t xml:space="preserve"> December Sunday at 4.30p.m. – Candlelit Carol Service</w:t>
      </w:r>
      <w:r>
        <w:rPr>
          <w:rFonts w:ascii="Calibri;sans-serif" w:hAnsi="Calibri;sans-serif"/>
          <w:sz w:val="22"/>
        </w:rPr>
        <w:t xml:space="preserve"> </w:t>
      </w:r>
      <w:r>
        <w:rPr>
          <w:rFonts w:ascii="Calibri;sans-serif" w:hAnsi="Calibri;sans-serif"/>
          <w:sz w:val="22"/>
          <w:lang w:val="en-US"/>
        </w:rPr>
        <w:t>in church will be held. Sadly with no electric in the village we had to cancel on Christmas Eve. It was nice to see so many of you outside church and wish you a Happy Christmas but as the church is still full of candles we thought early on New Years Eve would be a nice start to celebrations for a New Year.</w:t>
      </w:r>
    </w:p>
    <w:p>
      <w:pPr>
        <w:pStyle w:val="TextBody"/>
        <w:rPr>
          <w:rFonts w:ascii="Calibri;sans-serif" w:hAnsi="Calibri;sans-serif"/>
          <w:sz w:val="22"/>
        </w:rPr>
      </w:pPr>
      <w:r>
        <w:rPr>
          <w:rFonts w:ascii="Calibri;sans-serif" w:hAnsi="Calibri;sans-serif"/>
          <w:b/>
          <w:sz w:val="22"/>
          <w:lang w:val="en-US"/>
        </w:rPr>
        <w:t>7</w:t>
      </w:r>
      <w:r>
        <w:rPr>
          <w:rFonts w:ascii="Calibri;sans-serif" w:hAnsi="Calibri;sans-serif"/>
          <w:b/>
          <w:sz w:val="22"/>
          <w:vertAlign w:val="superscript"/>
          <w:lang w:val="en-US"/>
        </w:rPr>
        <w:t>th</w:t>
      </w:r>
      <w:r>
        <w:rPr>
          <w:rFonts w:ascii="Calibri;sans-serif" w:hAnsi="Calibri;sans-serif"/>
          <w:b/>
          <w:sz w:val="22"/>
          <w:lang w:val="en-US"/>
        </w:rPr>
        <w:t xml:space="preserve"> January 10.45a.m. Communion Service</w:t>
      </w:r>
      <w:r>
        <w:rPr>
          <w:rFonts w:ascii="Calibri;sans-serif" w:hAnsi="Calibri;sans-serif"/>
          <w:sz w:val="22"/>
        </w:rPr>
        <w:t xml:space="preserve"> </w:t>
      </w:r>
      <w:r>
        <w:rPr>
          <w:rFonts w:ascii="Calibri;sans-serif" w:hAnsi="Calibri;sans-serif"/>
          <w:sz w:val="22"/>
          <w:lang w:val="en-US"/>
        </w:rPr>
        <w:t>followed by refreshments.</w:t>
      </w:r>
    </w:p>
    <w:p>
      <w:pPr>
        <w:pStyle w:val="TextBody"/>
        <w:rPr>
          <w:rFonts w:ascii="Calibri;sans-serif" w:hAnsi="Calibri;sans-serif"/>
          <w:sz w:val="22"/>
        </w:rPr>
      </w:pPr>
      <w:r>
        <w:rPr>
          <w:rFonts w:ascii="Calibri;sans-serif" w:hAnsi="Calibri;sans-serif"/>
          <w:b/>
          <w:sz w:val="22"/>
          <w:lang w:val="en-US"/>
        </w:rPr>
        <w:t>14</w:t>
      </w:r>
      <w:r>
        <w:rPr>
          <w:rFonts w:ascii="Calibri;sans-serif" w:hAnsi="Calibri;sans-serif"/>
          <w:b/>
          <w:sz w:val="22"/>
          <w:vertAlign w:val="superscript"/>
          <w:lang w:val="en-US"/>
        </w:rPr>
        <w:t>th</w:t>
      </w:r>
      <w:r>
        <w:rPr>
          <w:rFonts w:ascii="Calibri;sans-serif" w:hAnsi="Calibri;sans-serif"/>
          <w:b/>
          <w:sz w:val="22"/>
          <w:lang w:val="en-US"/>
        </w:rPr>
        <w:t xml:space="preserve"> January 10.45a.m. – Plough Sunday </w:t>
      </w:r>
      <w:r>
        <w:rPr>
          <w:rFonts w:ascii="Calibri;sans-serif" w:hAnsi="Calibri;sans-serif"/>
          <w:sz w:val="22"/>
          <w:lang w:val="en-US"/>
        </w:rPr>
        <w:t>in church.  This is our first “</w:t>
      </w:r>
      <w:r>
        <w:rPr>
          <w:rFonts w:ascii="Calibri;sans-serif" w:hAnsi="Calibri;sans-serif"/>
          <w:b/>
          <w:sz w:val="22"/>
          <w:lang w:val="en-US"/>
        </w:rPr>
        <w:t>Blessing of the Plough”</w:t>
      </w:r>
      <w:r>
        <w:rPr>
          <w:rFonts w:ascii="Calibri;sans-serif" w:hAnsi="Calibri;sans-serif"/>
          <w:sz w:val="22"/>
          <w:lang w:val="en-US"/>
        </w:rPr>
        <w:t xml:space="preserve"> and we ask people to bring a bowl of soil from their farm or garden to be blessed.  As weather patterns are changing we feel that everyone growing food on farms and in gardens needs support with this precarious occupation.  We are having a “</w:t>
      </w:r>
      <w:r>
        <w:rPr>
          <w:rFonts w:ascii="Calibri;sans-serif" w:hAnsi="Calibri;sans-serif"/>
          <w:b/>
          <w:sz w:val="22"/>
          <w:lang w:val="en-US"/>
        </w:rPr>
        <w:t xml:space="preserve">Bring and Share Lunch” </w:t>
      </w:r>
      <w:r>
        <w:rPr>
          <w:rFonts w:ascii="Calibri;sans-serif" w:hAnsi="Calibri;sans-serif"/>
          <w:sz w:val="22"/>
          <w:lang w:val="en-US"/>
        </w:rPr>
        <w:t>which will be fun.</w:t>
      </w:r>
    </w:p>
    <w:p>
      <w:pPr>
        <w:pStyle w:val="TextBody"/>
        <w:rPr>
          <w:rFonts w:ascii="Calibri;sans-serif" w:hAnsi="Calibri;sans-serif"/>
          <w:sz w:val="22"/>
        </w:rPr>
      </w:pPr>
      <w:r>
        <w:rPr>
          <w:rFonts w:ascii="Calibri;sans-serif" w:hAnsi="Calibri;sans-serif"/>
          <w:b/>
          <w:sz w:val="22"/>
          <w:lang w:val="en-US"/>
        </w:rPr>
        <w:t>21</w:t>
      </w:r>
      <w:r>
        <w:rPr>
          <w:rFonts w:ascii="Calibri;sans-serif" w:hAnsi="Calibri;sans-serif"/>
          <w:b/>
          <w:sz w:val="22"/>
          <w:vertAlign w:val="superscript"/>
          <w:lang w:val="en-US"/>
        </w:rPr>
        <w:t>st</w:t>
      </w:r>
      <w:r>
        <w:rPr>
          <w:rFonts w:ascii="Calibri;sans-serif" w:hAnsi="Calibri;sans-serif"/>
          <w:b/>
          <w:sz w:val="22"/>
          <w:lang w:val="en-US"/>
        </w:rPr>
        <w:t xml:space="preserve"> January 10.45a.m</w:t>
      </w:r>
      <w:r>
        <w:rPr>
          <w:rFonts w:ascii="Calibri;sans-serif" w:hAnsi="Calibri;sans-serif"/>
          <w:sz w:val="22"/>
          <w:lang w:val="en-US"/>
        </w:rPr>
        <w:t>. Communion Service followed by refreshments.</w:t>
      </w:r>
    </w:p>
    <w:p>
      <w:pPr>
        <w:pStyle w:val="TextBody"/>
        <w:rPr>
          <w:rFonts w:ascii="Calibri;sans-serif" w:hAnsi="Calibri;sans-serif"/>
          <w:sz w:val="22"/>
        </w:rPr>
      </w:pPr>
      <w:r>
        <w:rPr>
          <w:rFonts w:ascii="Calibri;sans-serif" w:hAnsi="Calibri;sans-serif"/>
          <w:b/>
          <w:sz w:val="22"/>
          <w:lang w:val="en-US"/>
        </w:rPr>
        <w:t>28</w:t>
      </w:r>
      <w:r>
        <w:rPr>
          <w:rFonts w:ascii="Calibri;sans-serif" w:hAnsi="Calibri;sans-serif"/>
          <w:b/>
          <w:sz w:val="22"/>
          <w:vertAlign w:val="superscript"/>
          <w:lang w:val="en-US"/>
        </w:rPr>
        <w:t>th</w:t>
      </w:r>
      <w:r>
        <w:rPr>
          <w:rFonts w:ascii="Calibri;sans-serif" w:hAnsi="Calibri;sans-serif"/>
          <w:b/>
          <w:sz w:val="22"/>
          <w:lang w:val="en-US"/>
        </w:rPr>
        <w:t xml:space="preserve"> January 9.30a.m.</w:t>
      </w:r>
      <w:r>
        <w:rPr>
          <w:rFonts w:ascii="Calibri;sans-serif" w:hAnsi="Calibri;sans-serif"/>
          <w:sz w:val="22"/>
        </w:rPr>
        <w:t xml:space="preserve"> </w:t>
      </w:r>
      <w:r>
        <w:rPr>
          <w:rFonts w:ascii="Calibri;sans-serif" w:hAnsi="Calibri;sans-serif"/>
          <w:sz w:val="22"/>
          <w:lang w:val="en-US"/>
        </w:rPr>
        <w:t>Morning Service followed by refreshments.</w:t>
      </w:r>
    </w:p>
    <w:p>
      <w:pPr>
        <w:pStyle w:val="TextBody"/>
        <w:rPr/>
      </w:pPr>
      <w:r>
        <w:rPr>
          <w:rFonts w:ascii="Calibri;sans-serif" w:hAnsi="Calibri;sans-serif"/>
          <w:b/>
          <w:sz w:val="22"/>
        </w:rPr>
        <w:t>Coffee and Natter</w:t>
      </w:r>
      <w:r>
        <w:rPr>
          <w:rFonts w:ascii="Calibri;sans-serif" w:hAnsi="Calibri;sans-serif"/>
          <w:sz w:val="22"/>
        </w:rPr>
        <w:t xml:space="preserve"> resumes on Tuesday 2</w:t>
      </w:r>
      <w:r>
        <w:rPr>
          <w:rFonts w:ascii="Calibri;sans-serif" w:hAnsi="Calibri;sans-serif"/>
          <w:sz w:val="22"/>
          <w:vertAlign w:val="superscript"/>
        </w:rPr>
        <w:t>nd</w:t>
      </w:r>
      <w:r>
        <w:rPr>
          <w:rFonts w:ascii="Calibri;sans-serif" w:hAnsi="Calibri;sans-serif"/>
          <w:sz w:val="22"/>
        </w:rPr>
        <w:t xml:space="preserve"> January – 10a.m. to noon. Please drop in.</w:t>
      </w:r>
    </w:p>
    <w:p>
      <w:pPr>
        <w:pStyle w:val="TextBody"/>
        <w:rPr/>
      </w:pPr>
      <w:r>
        <w:rPr>
          <w:rFonts w:ascii="Calibri;sans-serif" w:hAnsi="Calibri;sans-serif"/>
          <w:b/>
          <w:sz w:val="22"/>
        </w:rPr>
        <w:t>Boiler Replacement</w:t>
      </w:r>
      <w:r>
        <w:rPr>
          <w:rFonts w:ascii="Calibri;sans-serif" w:hAnsi="Calibri;sans-serif"/>
          <w:sz w:val="22"/>
        </w:rPr>
        <w:t xml:space="preserve"> – Hopefully our two new boilers will be installed during January and we have received permission to start from the church authorities.  Our old boiler is pegging along after more repairs – so fingers crossed it lasts out!</w:t>
      </w:r>
    </w:p>
    <w:p>
      <w:pPr>
        <w:pStyle w:val="TextBody"/>
        <w:spacing w:before="0" w:after="140"/>
        <w:rPr>
          <w:b/>
          <w:b/>
          <w:bCs/>
          <w:sz w:val="24"/>
          <w:szCs w:val="24"/>
        </w:rPr>
      </w:pPr>
      <w:r>
        <w:rPr>
          <w:rFonts w:ascii="Calibri;sans-serif" w:hAnsi="Calibri;sans-serif"/>
          <w:b/>
          <w:bCs/>
          <w:sz w:val="22"/>
          <w:szCs w:val="24"/>
        </w:rPr>
        <w:t>Best wishes to everyone for 2024.  Susan Brown Baldersby PCC.</w:t>
      </w:r>
      <w:bookmarkStart w:id="0" w:name="_GoBack1"/>
      <w:bookmarkEnd w:id="0"/>
    </w:p>
    <w:p>
      <w:pPr>
        <w:pStyle w:val="Normal"/>
        <w:spacing w:lineRule="auto" w:line="240" w:before="0" w:after="120"/>
        <w:rPr>
          <w:b/>
          <w:b/>
          <w:sz w:val="28"/>
        </w:rPr>
      </w:pPr>
      <w:r>
        <w:rPr>
          <w:b/>
          <w:sz w:val="28"/>
        </w:rPr>
      </w:r>
    </w:p>
    <w:p>
      <w:pPr>
        <w:pStyle w:val="Normal"/>
        <w:spacing w:before="0" w:after="0"/>
        <w:rPr>
          <w:b/>
          <w:b/>
        </w:rPr>
      </w:pPr>
      <w:r>
        <w:rPr>
          <w:b/>
        </w:rPr>
      </w:r>
    </w:p>
    <w:p>
      <w:pPr>
        <w:pStyle w:val="Normal"/>
        <w:spacing w:before="0" w:after="0"/>
        <w:rPr>
          <w:b/>
          <w:b/>
        </w:rPr>
      </w:pPr>
      <w:r>
        <w:rPr>
          <w:b/>
        </w:rPr>
      </w:r>
    </w:p>
    <w:p>
      <w:pPr>
        <w:pStyle w:val="Normal"/>
        <w:jc w:val="center"/>
        <w:rPr>
          <w:rFonts w:ascii="Arial" w:hAnsi="Arial" w:cs="Arial"/>
          <w:b/>
          <w:b/>
          <w:bCs/>
        </w:rPr>
      </w:pPr>
      <w:r>
        <w:rPr>
          <w:rFonts w:cs="Arial" w:ascii="Arial" w:hAnsi="Arial"/>
          <w:b/>
          <w:bCs/>
        </w:rPr>
        <w:t>PARISH DIRECTORY</w:t>
      </w:r>
    </w:p>
    <w:p>
      <w:pPr>
        <w:pStyle w:val="Normal"/>
        <w:rPr>
          <w:rFonts w:ascii="Arial" w:hAnsi="Arial" w:cs="Arial"/>
          <w:b/>
          <w:b/>
        </w:rPr>
      </w:pPr>
      <w:r>
        <w:rPr>
          <w:rFonts w:cs="Arial" w:ascii="Arial" w:hAnsi="Arial"/>
          <w:b/>
        </w:rPr>
        <w:t>The Parishes of Topcliffe, Baldersby with Dishforth and Skipton on Swale, and Dalton.</w:t>
      </w:r>
    </w:p>
    <w:p>
      <w:pPr>
        <w:pStyle w:val="Normal"/>
        <w:rPr>
          <w:rFonts w:ascii="Arial" w:hAnsi="Arial" w:cs="Arial"/>
        </w:rPr>
      </w:pPr>
      <w:r>
        <w:rPr>
          <w:rFonts w:cs="Arial" w:ascii="Arial" w:hAnsi="Arial"/>
        </w:rPr>
        <w:t xml:space="preserve">There is currently no Vicar of the parishes. Until one is appointed, please contact our Area Dean, </w:t>
      </w:r>
    </w:p>
    <w:p>
      <w:pPr>
        <w:pStyle w:val="Normal"/>
        <w:tabs>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674" w:leader="none"/>
        </w:tabs>
        <w:rPr/>
      </w:pPr>
      <w:r>
        <w:rPr/>
        <w:t xml:space="preserve"> </w:t>
      </w:r>
      <w:r>
        <w:rPr/>
        <w:t>Revd Mary Rolls, tel: 01845 400480  email: revmaryrolls@gmail.com.</w:t>
      </w:r>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BALDERSBY with DISHFORTH and SKIPTON-ON-SWALE</w:t>
      </w:r>
      <w:r>
        <w:rPr>
          <w:rFonts w:cs="Arial" w:ascii="Arial" w:hAnsi="Arial"/>
          <w:sz w:val="20"/>
        </w:rPr>
        <w:t xml:space="preserve"> - PCC Secretary: Mrs Jennifer Wharton  </w:t>
      </w:r>
      <w:hyperlink r:id="rId18">
        <w:r>
          <w:rPr>
            <w:rStyle w:val="InternetLink"/>
            <w:rFonts w:cs="Arial" w:ascii="Arial" w:hAnsi="Arial"/>
            <w:sz w:val="20"/>
          </w:rPr>
          <w:t>wharton370@btinternet.com</w:t>
        </w:r>
      </w:hyperlink>
    </w:p>
    <w:p>
      <w:pPr>
        <w:pStyle w:val="Normal"/>
        <w:spacing w:lineRule="auto" w:line="240" w:before="0" w:after="0"/>
        <w:rPr>
          <w:rFonts w:ascii="Arial" w:hAnsi="Arial" w:cs="Arial"/>
          <w:sz w:val="20"/>
        </w:rPr>
      </w:pPr>
      <w:r>
        <w:rPr>
          <w:rFonts w:cs="Arial" w:ascii="Arial" w:hAnsi="Arial"/>
          <w:sz w:val="20"/>
        </w:rPr>
      </w:r>
    </w:p>
    <w:p>
      <w:pPr>
        <w:pStyle w:val="Normal"/>
        <w:spacing w:lineRule="auto" w:line="240" w:before="0" w:after="0"/>
        <w:rPr>
          <w:rFonts w:ascii="Arial" w:hAnsi="Arial" w:cs="Arial"/>
          <w:sz w:val="20"/>
        </w:rPr>
      </w:pPr>
      <w:r>
        <w:rPr>
          <w:rFonts w:cs="Arial" w:ascii="Arial" w:hAnsi="Arial"/>
          <w:b/>
          <w:sz w:val="20"/>
        </w:rPr>
        <w:t>DALTON</w:t>
      </w:r>
      <w:r>
        <w:rPr>
          <w:rFonts w:cs="Arial" w:ascii="Arial" w:hAnsi="Arial"/>
          <w:sz w:val="20"/>
        </w:rPr>
        <w:t xml:space="preserve"> - PCC Secretary: Mrs Hannah Bissett  tel: 07739 382831 </w:t>
      </w:r>
      <w:hyperlink r:id="rId19">
        <w:r>
          <w:rPr>
            <w:rStyle w:val="InternetLink"/>
            <w:rFonts w:cs="Arial" w:ascii="Arial" w:hAnsi="Arial"/>
            <w:sz w:val="20"/>
          </w:rPr>
          <w:t>spannerb79@gmail.com</w:t>
        </w:r>
      </w:hyperlink>
    </w:p>
    <w:p>
      <w:pPr>
        <w:pStyle w:val="Normal"/>
        <w:spacing w:lineRule="auto" w:line="240" w:before="0" w:after="0"/>
        <w:ind w:firstLine="720"/>
        <w:rPr>
          <w:rFonts w:ascii="Arial" w:hAnsi="Arial" w:cs="Arial"/>
          <w:sz w:val="20"/>
        </w:rPr>
      </w:pPr>
      <w:r>
        <w:rPr>
          <w:rFonts w:cs="Arial" w:ascii="Arial" w:hAnsi="Arial"/>
          <w:sz w:val="20"/>
        </w:rPr>
      </w:r>
    </w:p>
    <w:p>
      <w:pPr>
        <w:pStyle w:val="Normal"/>
        <w:spacing w:lineRule="auto" w:line="240" w:before="0" w:after="0"/>
        <w:rPr/>
      </w:pPr>
      <w:r>
        <w:rPr>
          <w:rFonts w:cs="Arial" w:ascii="Arial" w:hAnsi="Arial"/>
          <w:b/>
          <w:sz w:val="20"/>
        </w:rPr>
        <w:t>TOPCLIFFE</w:t>
      </w:r>
      <w:r>
        <w:rPr>
          <w:rFonts w:cs="Arial" w:ascii="Arial" w:hAnsi="Arial"/>
          <w:sz w:val="20"/>
        </w:rPr>
        <w:t xml:space="preserve"> – PCC Secretary: Mrs Roz Norris   </w:t>
      </w:r>
      <w:hyperlink r:id="rId20">
        <w:r>
          <w:rPr>
            <w:rStyle w:val="InternetLink"/>
            <w:rFonts w:cs="Arial" w:ascii="Arial" w:hAnsi="Arial"/>
            <w:sz w:val="20"/>
          </w:rPr>
          <w:t>RozNorris@aol.com</w:t>
        </w:r>
      </w:hyperlink>
    </w:p>
    <w:p>
      <w:pPr>
        <w:pStyle w:val="Normal"/>
        <w:spacing w:before="0" w:after="160"/>
        <w:rPr>
          <w:rFonts w:ascii="Arial" w:hAnsi="Arial"/>
          <w:bCs/>
          <w:szCs w:val="28"/>
        </w:rPr>
      </w:pPr>
      <w:r>
        <w:rPr/>
      </w:r>
    </w:p>
    <w:sectPr>
      <w:type w:val="nextPage"/>
      <w:pgSz w:w="11906" w:h="16838"/>
      <w:pgMar w:left="1077" w:right="1077" w:gutter="0" w:header="0" w:top="851" w:footer="0" w:bottom="851"/>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Arial">
    <w:charset w:val="01"/>
    <w:family w:val="roman"/>
    <w:pitch w:val="variable"/>
  </w:font>
  <w:font w:name="Times New Roman">
    <w:charset w:val="01"/>
    <w:family w:val="roman"/>
    <w:pitch w:val="variable"/>
  </w:font>
  <w:font w:name="Cambria">
    <w:charset w:val="01"/>
    <w:family w:val="roman"/>
    <w:pitch w:val="variable"/>
  </w:font>
  <w:font w:name="Garamond">
    <w:charset w:val="01"/>
    <w:family w:val="roman"/>
    <w:pitch w:val="variable"/>
  </w:font>
  <w:font w:name="Tahoma">
    <w:charset w:val="01"/>
    <w:family w:val="roman"/>
    <w:pitch w:val="variable"/>
  </w:font>
  <w:font w:name="Liberation Sans">
    <w:altName w:val="Arial"/>
    <w:charset w:val="01"/>
    <w:family w:val="roman"/>
    <w:pitch w:val="variable"/>
  </w:font>
  <w:font w:name="Algerian">
    <w:altName w:val="comic"/>
    <w:charset w:val="01"/>
    <w:family w:val="roman"/>
    <w:pitch w:val="variable"/>
  </w:font>
  <w:font w:name="Calibri">
    <w:altName w:val="sans-serif"/>
    <w:charset w:val="01"/>
    <w:family w:val="roman"/>
    <w:pitch w:val="variable"/>
  </w:font>
</w:fonts>
</file>

<file path=word/settings.xml><?xml version="1.0" encoding="utf-8"?>
<w:settings xmlns:w="http://schemas.openxmlformats.org/wordprocessingml/2006/main">
  <w:zoom w:percent="100"/>
  <w:defaultTabStop w:val="720"/>
  <w:autoHyphenation w:val="true"/>
  <w:doNotHyphenateCaps/>
  <w:compat>
    <w:compatSetting w:name="compatibilityMode" w:uri="http://schemas.microsoft.com/office/word" w:val="12"/>
  </w:compat>
  <w:hyphenationZone w:val="357"/>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en-GB" w:eastAsia="en-GB"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semiHidden="0" w:unhideWhenUsed="0" w:qFormat="1"/>
    <w:lsdException w:name="heading 3" w:locked="1" w:uiPriority="0"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caption" w:locked="1" w:uiPriority="0" w:semiHidden="0" w:unhideWhenUsed="0" w:qFormat="1"/>
    <w:lsdException w:name="Title" w:locked="1" w:uiPriority="0" w:semiHidden="0" w:unhideWhenUsed="0" w:qFormat="1"/>
    <w:lsdException w:name="Default Paragraph Font" w:locked="1" w:uiPriority="0" w:semiHidden="0" w:unhideWhenUsed="0"/>
    <w:lsdException w:name="Subtitle" w:locked="1" w:uiPriority="0" w:semiHidden="0" w:unhideWhenUsed="0" w:qFormat="1"/>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175ba"/>
    <w:pPr>
      <w:widowControl/>
      <w:suppressAutoHyphens w:val="true"/>
      <w:bidi w:val="0"/>
      <w:spacing w:lineRule="auto" w:line="259" w:before="0" w:after="160"/>
      <w:jc w:val="left"/>
    </w:pPr>
    <w:rPr>
      <w:rFonts w:ascii="Calibri" w:hAnsi="Calibri" w:eastAsia="Calibri" w:cs="Times New Roman"/>
      <w:color w:val="auto"/>
      <w:kern w:val="0"/>
      <w:sz w:val="22"/>
      <w:szCs w:val="22"/>
      <w:lang w:val="en-GB" w:eastAsia="en-US" w:bidi="ar-SA"/>
    </w:rPr>
  </w:style>
  <w:style w:type="paragraph" w:styleId="Heading1">
    <w:name w:val="Heading 1"/>
    <w:basedOn w:val="Normal"/>
    <w:next w:val="Normal"/>
    <w:link w:val="Heading1Char"/>
    <w:uiPriority w:val="99"/>
    <w:qFormat/>
    <w:locked/>
    <w:rsid w:val="00b83e0f"/>
    <w:pPr>
      <w:keepNext w:val="true"/>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lineRule="auto" w:line="240" w:beforeAutospacing="1" w:afterAutospacing="1"/>
      <w:outlineLvl w:val="1"/>
    </w:pPr>
    <w:rPr>
      <w:rFonts w:ascii="Times New Roman" w:hAnsi="Times New Roman" w:eastAsia="Times New Roman"/>
      <w:b/>
      <w:bCs/>
      <w:sz w:val="36"/>
      <w:szCs w:val="36"/>
      <w:lang w:eastAsia="en-GB"/>
    </w:rPr>
  </w:style>
  <w:style w:type="paragraph" w:styleId="Heading3">
    <w:name w:val="Heading 3"/>
    <w:basedOn w:val="Normal"/>
    <w:link w:val="Heading3Char"/>
    <w:uiPriority w:val="99"/>
    <w:qFormat/>
    <w:locked/>
    <w:rsid w:val="00b83e0f"/>
    <w:pPr>
      <w:spacing w:lineRule="auto" w:line="240" w:beforeAutospacing="1" w:afterAutospacing="1"/>
      <w:outlineLvl w:val="2"/>
    </w:pPr>
    <w:rPr>
      <w:rFonts w:ascii="Times New Roman" w:hAnsi="Times New Roman" w:eastAsia="Times New Roman"/>
      <w:b/>
      <w:bCs/>
      <w:sz w:val="27"/>
      <w:szCs w:val="27"/>
      <w:lang w:eastAsia="en-GB"/>
    </w:rPr>
  </w:style>
  <w:style w:type="character" w:styleId="DefaultParagraphFont" w:default="1">
    <w:name w:val="Default Paragraph Font"/>
    <w:uiPriority w:val="99"/>
    <w:semiHidden/>
    <w:qFormat/>
    <w:rPr/>
  </w:style>
  <w:style w:type="character" w:styleId="Heading1Char" w:customStyle="1">
    <w:name w:val="Heading 1 Char"/>
    <w:basedOn w:val="DefaultParagraphFont"/>
    <w:link w:val="Heading1"/>
    <w:uiPriority w:val="99"/>
    <w:qFormat/>
    <w:locked/>
    <w:rsid w:val="00b83e0f"/>
    <w:rPr>
      <w:rFonts w:ascii="Cambria" w:hAnsi="Cambria" w:cs="Times New Roman"/>
      <w:b/>
      <w:bCs/>
      <w:kern w:val="2"/>
      <w:sz w:val="32"/>
      <w:szCs w:val="32"/>
      <w:lang w:eastAsia="en-US"/>
    </w:rPr>
  </w:style>
  <w:style w:type="character" w:styleId="Heading2Char" w:customStyle="1">
    <w:name w:val="Heading 2 Char"/>
    <w:basedOn w:val="DefaultParagraphFont"/>
    <w:link w:val="Heading2"/>
    <w:uiPriority w:val="99"/>
    <w:qFormat/>
    <w:locked/>
    <w:rsid w:val="00b83e0f"/>
    <w:rPr>
      <w:rFonts w:ascii="Times New Roman" w:hAnsi="Times New Roman" w:cs="Times New Roman"/>
      <w:b/>
      <w:bCs/>
      <w:sz w:val="36"/>
      <w:szCs w:val="36"/>
    </w:rPr>
  </w:style>
  <w:style w:type="character" w:styleId="Heading3Char" w:customStyle="1">
    <w:name w:val="Heading 3 Char"/>
    <w:basedOn w:val="DefaultParagraphFont"/>
    <w:link w:val="Heading3"/>
    <w:uiPriority w:val="99"/>
    <w:qFormat/>
    <w:locked/>
    <w:rsid w:val="00b83e0f"/>
    <w:rPr>
      <w:rFonts w:ascii="Times New Roman" w:hAnsi="Times New Roman" w:cs="Times New Roman"/>
      <w:b/>
      <w:bCs/>
      <w:sz w:val="27"/>
      <w:szCs w:val="27"/>
    </w:rPr>
  </w:style>
  <w:style w:type="character" w:styleId="InternetLink">
    <w:name w:val="Hyperlink"/>
    <w:basedOn w:val="DefaultParagraphFont"/>
    <w:uiPriority w:val="99"/>
    <w:rsid w:val="00b83e0f"/>
    <w:rPr>
      <w:rFonts w:cs="Times New Roman"/>
      <w:color w:val="0563C1"/>
      <w:u w:val="single"/>
    </w:rPr>
  </w:style>
  <w:style w:type="character" w:styleId="UnresolvedMention" w:customStyle="1">
    <w:name w:val="Unresolved Mention"/>
    <w:basedOn w:val="DefaultParagraphFont"/>
    <w:uiPriority w:val="99"/>
    <w:semiHidden/>
    <w:qFormat/>
    <w:rsid w:val="00b83e0f"/>
    <w:rPr>
      <w:rFonts w:cs="Times New Roman"/>
      <w:color w:val="605E5C"/>
      <w:shd w:fill="E1DFDD" w:val="clear"/>
    </w:rPr>
  </w:style>
  <w:style w:type="character" w:styleId="Strong">
    <w:name w:val="Strong"/>
    <w:basedOn w:val="DefaultParagraphFont"/>
    <w:uiPriority w:val="99"/>
    <w:qFormat/>
    <w:locked/>
    <w:rsid w:val="00b83e0f"/>
    <w:rPr>
      <w:rFonts w:cs="Times New Roman"/>
      <w:b/>
      <w:bCs/>
    </w:rPr>
  </w:style>
  <w:style w:type="character" w:styleId="TitleChar" w:customStyle="1">
    <w:name w:val="Title Char"/>
    <w:basedOn w:val="DefaultParagraphFont"/>
    <w:uiPriority w:val="99"/>
    <w:qFormat/>
    <w:rsid w:val="00b83e0f"/>
    <w:rPr>
      <w:rFonts w:ascii="Garamond" w:hAnsi="Garamond" w:cs="Times New Roman"/>
      <w:color w:val="FFFFFF"/>
      <w:kern w:val="2"/>
      <w:sz w:val="104"/>
      <w:szCs w:val="104"/>
      <w:lang w:eastAsia="en-GB"/>
    </w:rPr>
  </w:style>
  <w:style w:type="character" w:styleId="BalloonTextChar" w:customStyle="1">
    <w:name w:val="Balloon Text Char"/>
    <w:uiPriority w:val="99"/>
    <w:semiHidden/>
    <w:qFormat/>
    <w:locked/>
    <w:rsid w:val="00b83e0f"/>
    <w:rPr>
      <w:rFonts w:ascii="Tahoma" w:hAnsi="Tahoma"/>
      <w:sz w:val="16"/>
    </w:rPr>
  </w:style>
  <w:style w:type="character" w:styleId="BodyTextChar" w:customStyle="1">
    <w:name w:val="Body Text Char"/>
    <w:uiPriority w:val="99"/>
    <w:semiHidden/>
    <w:qFormat/>
    <w:locked/>
    <w:rsid w:val="00b83e0f"/>
    <w:rPr>
      <w:lang w:eastAsia="en-US"/>
    </w:rPr>
  </w:style>
  <w:style w:type="character" w:styleId="BalloonTextChar1" w:customStyle="1">
    <w:name w:val="Balloon Text Char1"/>
    <w:uiPriority w:val="99"/>
    <w:semiHidden/>
    <w:qFormat/>
    <w:locked/>
    <w:rsid w:val="00b83e0f"/>
    <w:rPr>
      <w:rFonts w:ascii="Times New Roman" w:hAnsi="Times New Roman"/>
      <w:sz w:val="2"/>
      <w:lang w:eastAsia="en-US"/>
    </w:rPr>
  </w:style>
  <w:style w:type="character" w:styleId="HeaderChar" w:customStyle="1">
    <w:name w:val="Header Char"/>
    <w:uiPriority w:val="99"/>
    <w:semiHidden/>
    <w:qFormat/>
    <w:locked/>
    <w:rsid w:val="00b83e0f"/>
    <w:rPr>
      <w:lang w:eastAsia="en-US"/>
    </w:rPr>
  </w:style>
  <w:style w:type="character" w:styleId="FooterChar" w:customStyle="1">
    <w:name w:val="Footer Char"/>
    <w:uiPriority w:val="99"/>
    <w:semiHidden/>
    <w:qFormat/>
    <w:locked/>
    <w:rsid w:val="00b83e0f"/>
    <w:rPr>
      <w:lang w:eastAsia="en-US"/>
    </w:rPr>
  </w:style>
  <w:style w:type="character" w:styleId="BodyTextChar1" w:customStyle="1">
    <w:name w:val="Body Text Char1"/>
    <w:uiPriority w:val="99"/>
    <w:semiHidden/>
    <w:qFormat/>
    <w:locked/>
    <w:rsid w:val="00b83e0f"/>
    <w:rPr>
      <w:lang w:eastAsia="en-US"/>
    </w:rPr>
  </w:style>
  <w:style w:type="character" w:styleId="BalloonTextChar2" w:customStyle="1">
    <w:name w:val="Balloon Text Char2"/>
    <w:uiPriority w:val="99"/>
    <w:semiHidden/>
    <w:qFormat/>
    <w:locked/>
    <w:rsid w:val="00b83e0f"/>
    <w:rPr>
      <w:rFonts w:ascii="Times New Roman" w:hAnsi="Times New Roman"/>
      <w:sz w:val="2"/>
      <w:lang w:eastAsia="en-US"/>
    </w:rPr>
  </w:style>
  <w:style w:type="character" w:styleId="HeaderChar1" w:customStyle="1">
    <w:name w:val="Header Char1"/>
    <w:uiPriority w:val="99"/>
    <w:semiHidden/>
    <w:qFormat/>
    <w:locked/>
    <w:rsid w:val="00b83e0f"/>
    <w:rPr>
      <w:lang w:eastAsia="en-US"/>
    </w:rPr>
  </w:style>
  <w:style w:type="character" w:styleId="FooterChar1" w:customStyle="1">
    <w:name w:val="Footer Char1"/>
    <w:uiPriority w:val="99"/>
    <w:semiHidden/>
    <w:qFormat/>
    <w:locked/>
    <w:rsid w:val="00b83e0f"/>
    <w:rPr>
      <w:lang w:eastAsia="en-US"/>
    </w:rPr>
  </w:style>
  <w:style w:type="character" w:styleId="BodyTextChar2" w:customStyle="1">
    <w:name w:val="Body Text Char2"/>
    <w:basedOn w:val="DefaultParagraphFont"/>
    <w:uiPriority w:val="99"/>
    <w:semiHidden/>
    <w:qFormat/>
    <w:locked/>
    <w:rsid w:val="00e608b9"/>
    <w:rPr>
      <w:rFonts w:cs="Times New Roman"/>
      <w:lang w:eastAsia="en-US"/>
    </w:rPr>
  </w:style>
  <w:style w:type="character" w:styleId="BalloonTextChar3" w:customStyle="1">
    <w:name w:val="Balloon Text Char3"/>
    <w:basedOn w:val="DefaultParagraphFont"/>
    <w:link w:val="BalloonText"/>
    <w:uiPriority w:val="99"/>
    <w:semiHidden/>
    <w:qFormat/>
    <w:locked/>
    <w:rsid w:val="00e608b9"/>
    <w:rPr>
      <w:rFonts w:ascii="Times New Roman" w:hAnsi="Times New Roman" w:cs="Times New Roman"/>
      <w:sz w:val="2"/>
      <w:lang w:eastAsia="en-US"/>
    </w:rPr>
  </w:style>
  <w:style w:type="character" w:styleId="HeaderChar2" w:customStyle="1">
    <w:name w:val="Header Char2"/>
    <w:basedOn w:val="DefaultParagraphFont"/>
    <w:link w:val="Header"/>
    <w:uiPriority w:val="99"/>
    <w:semiHidden/>
    <w:qFormat/>
    <w:locked/>
    <w:rsid w:val="00e608b9"/>
    <w:rPr>
      <w:rFonts w:cs="Times New Roman"/>
      <w:lang w:eastAsia="en-US"/>
    </w:rPr>
  </w:style>
  <w:style w:type="character" w:styleId="FooterChar2" w:customStyle="1">
    <w:name w:val="Footer Char2"/>
    <w:basedOn w:val="DefaultParagraphFont"/>
    <w:link w:val="Footer"/>
    <w:uiPriority w:val="99"/>
    <w:semiHidden/>
    <w:qFormat/>
    <w:locked/>
    <w:rsid w:val="00e608b9"/>
    <w:rPr>
      <w:rFonts w:cs="Times New Roman"/>
      <w:lang w:eastAsia="en-US"/>
    </w:rPr>
  </w:style>
  <w:style w:type="paragraph" w:styleId="Heading" w:customStyle="1">
    <w:name w:val="Heading"/>
    <w:basedOn w:val="Normal"/>
    <w:next w:val="TextBody"/>
    <w:uiPriority w:val="99"/>
    <w:qFormat/>
    <w:rsid w:val="00b83e0f"/>
    <w:pPr>
      <w:keepNext w:val="true"/>
      <w:spacing w:before="240" w:after="120"/>
    </w:pPr>
    <w:rPr>
      <w:rFonts w:ascii="Liberation Sans" w:hAnsi="Liberation Sans" w:cs="Lohit Devanagari"/>
      <w:sz w:val="28"/>
      <w:szCs w:val="28"/>
    </w:rPr>
  </w:style>
  <w:style w:type="paragraph" w:styleId="TextBody">
    <w:name w:val="Body Text"/>
    <w:basedOn w:val="Normal"/>
    <w:link w:val="BodyTextChar2"/>
    <w:uiPriority w:val="99"/>
    <w:rsid w:val="00b83e0f"/>
    <w:pPr>
      <w:spacing w:lineRule="auto" w:line="276" w:before="0" w:after="140"/>
    </w:pPr>
    <w:rPr>
      <w:sz w:val="20"/>
      <w:szCs w:val="20"/>
    </w:rPr>
  </w:style>
  <w:style w:type="paragraph" w:styleId="List">
    <w:name w:val="List"/>
    <w:basedOn w:val="TextBody"/>
    <w:uiPriority w:val="99"/>
    <w:rsid w:val="00b83e0f"/>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uiPriority w:val="99"/>
    <w:qFormat/>
    <w:rsid w:val="00b83e0f"/>
    <w:pPr>
      <w:suppressLineNumbers/>
    </w:pPr>
    <w:rPr>
      <w:rFonts w:cs="Lohit Devanagari"/>
    </w:rPr>
  </w:style>
  <w:style w:type="paragraph" w:styleId="Caption1">
    <w:name w:val="caption"/>
    <w:basedOn w:val="Normal"/>
    <w:uiPriority w:val="99"/>
    <w:qFormat/>
    <w:rsid w:val="00b83e0f"/>
    <w:pPr>
      <w:suppressLineNumbers/>
      <w:spacing w:before="120" w:after="120"/>
    </w:pPr>
    <w:rPr>
      <w:rFonts w:cs="Lohit Devanagari"/>
      <w:i/>
      <w:iCs/>
      <w:sz w:val="24"/>
      <w:szCs w:val="24"/>
    </w:rPr>
  </w:style>
  <w:style w:type="paragraph" w:styleId="Textaligncenter" w:customStyle="1">
    <w:name w:val="text-align-center"/>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Xmsonormal" w:customStyle="1">
    <w:name w:val="x_msonormal"/>
    <w:basedOn w:val="Normal"/>
    <w:uiPriority w:val="99"/>
    <w:qFormat/>
    <w:rsid w:val="00b83e0f"/>
    <w:pPr>
      <w:spacing w:lineRule="auto" w:line="240" w:beforeAutospacing="1" w:afterAutospacing="1"/>
    </w:pPr>
    <w:rPr>
      <w:rFonts w:ascii="Times New Roman" w:hAnsi="Times New Roman" w:eastAsia="Times New Roman"/>
      <w:sz w:val="24"/>
      <w:szCs w:val="24"/>
      <w:lang w:eastAsia="en-GB"/>
    </w:rPr>
  </w:style>
  <w:style w:type="paragraph" w:styleId="ListParagraph">
    <w:name w:val="List Paragraph"/>
    <w:basedOn w:val="Normal"/>
    <w:uiPriority w:val="99"/>
    <w:qFormat/>
    <w:rsid w:val="00b83e0f"/>
    <w:pPr>
      <w:spacing w:before="0" w:after="160"/>
      <w:ind w:left="720" w:hanging="0"/>
      <w:contextualSpacing/>
    </w:pPr>
    <w:rPr/>
  </w:style>
  <w:style w:type="paragraph" w:styleId="FrameContents" w:customStyle="1">
    <w:name w:val="Frame Contents"/>
    <w:basedOn w:val="Normal"/>
    <w:uiPriority w:val="99"/>
    <w:qFormat/>
    <w:rsid w:val="00b83e0f"/>
    <w:pPr/>
    <w:rPr/>
  </w:style>
  <w:style w:type="paragraph" w:styleId="BalloonText">
    <w:name w:val="Balloon Text"/>
    <w:basedOn w:val="Normal"/>
    <w:link w:val="BalloonTextChar3"/>
    <w:uiPriority w:val="99"/>
    <w:semiHidden/>
    <w:qFormat/>
    <w:rsid w:val="00b83e0f"/>
    <w:pPr/>
    <w:rPr>
      <w:rFonts w:ascii="Times New Roman" w:hAnsi="Times New Roman"/>
      <w:sz w:val="2"/>
      <w:szCs w:val="20"/>
    </w:rPr>
  </w:style>
  <w:style w:type="paragraph" w:styleId="HeaderandFooter" w:customStyle="1">
    <w:name w:val="Header and Footer"/>
    <w:basedOn w:val="Normal"/>
    <w:uiPriority w:val="99"/>
    <w:qFormat/>
    <w:rsid w:val="00b83e0f"/>
    <w:pPr>
      <w:suppressLineNumbers/>
      <w:tabs>
        <w:tab w:val="clear" w:pos="720"/>
        <w:tab w:val="center" w:pos="4876" w:leader="none"/>
        <w:tab w:val="right" w:pos="9752" w:leader="none"/>
      </w:tabs>
    </w:pPr>
    <w:rPr/>
  </w:style>
  <w:style w:type="paragraph" w:styleId="Header">
    <w:name w:val="Header"/>
    <w:basedOn w:val="HeaderandFooter"/>
    <w:link w:val="HeaderChar2"/>
    <w:uiPriority w:val="99"/>
    <w:rsid w:val="00b83e0f"/>
    <w:pPr/>
    <w:rPr>
      <w:sz w:val="20"/>
      <w:szCs w:val="20"/>
    </w:rPr>
  </w:style>
  <w:style w:type="paragraph" w:styleId="Footer">
    <w:name w:val="Footer"/>
    <w:basedOn w:val="HeaderandFooter"/>
    <w:link w:val="FooterChar2"/>
    <w:uiPriority w:val="99"/>
    <w:rsid w:val="00b83e0f"/>
    <w:pPr/>
    <w:rPr>
      <w:sz w:val="20"/>
      <w:szCs w:val="20"/>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kitnorris@live.co.uk" TargetMode="External"/><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pn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jpeg"/><Relationship Id="rId15" Type="http://schemas.openxmlformats.org/officeDocument/2006/relationships/image" Target="media/image13.png"/><Relationship Id="rId16" Type="http://schemas.openxmlformats.org/officeDocument/2006/relationships/image" Target="media/image14.wmf"/><Relationship Id="rId17" Type="http://schemas.openxmlformats.org/officeDocument/2006/relationships/image" Target="media/image14.wmf"/><Relationship Id="rId18" Type="http://schemas.openxmlformats.org/officeDocument/2006/relationships/hyperlink" Target="mailto:wharton370@btinternet.com" TargetMode="External"/><Relationship Id="rId19" Type="http://schemas.openxmlformats.org/officeDocument/2006/relationships/hyperlink" Target="mailto:spannerb79@gmail.com" TargetMode="External"/><Relationship Id="rId20" Type="http://schemas.openxmlformats.org/officeDocument/2006/relationships/hyperlink" Target="mailto:RozNorris@aol.com" TargetMode="Externa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468</TotalTime>
  <Application>LibreOffice/7.3.7.2$Linux_X86_64 LibreOffice_project/30$Build-2</Application>
  <AppVersion>15.0000</AppVersion>
  <Pages>7</Pages>
  <Words>2642</Words>
  <Characters>12690</Characters>
  <CharactersWithSpaces>15964</CharactersWithSpaces>
  <Paragraphs>171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2023-01-21T19:31:00Z</dcterms:created>
  <dc:creator>matherton</dc:creator>
  <dc:description/>
  <dc:language>en-GB</dc:language>
  <cp:lastModifiedBy/>
  <cp:lastPrinted>2023-01-29T15:45:00Z</cp:lastPrinted>
  <dcterms:modified xsi:type="dcterms:W3CDTF">2023-12-30T13:39:54Z</dcterms:modified>
  <cp:revision>29</cp:revision>
  <dc:subject/>
  <dc:title>Benefice Online Magazine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