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b/>
          <w:bCs/>
        </w:rPr>
      </w:pPr>
      <w:r>
        <w:rPr>
          <w:b/>
          <w:bCs/>
        </w:rPr>
        <w:t>St Columba’s Church, Topcliffe</w:t>
      </w:r>
    </w:p>
    <w:p>
      <w:pPr>
        <w:jc w:val="center"/>
        <w:rPr>
          <w:b/>
          <w:bCs/>
        </w:rPr>
      </w:pPr>
      <w:r>
        <w:rPr>
          <w:b/>
          <w:bCs/>
        </w:rPr>
        <w:t xml:space="preserve">St Columba’s Weekend Events </w:t>
      </w:r>
    </w:p>
    <w:p>
      <w:pPr>
        <w:jc w:val="center"/>
        <w:rPr>
          <w:b/>
          <w:bCs/>
        </w:rPr>
      </w:pPr>
    </w:p>
    <w:p>
      <w:pPr>
        <w:jc w:val="center"/>
        <w:rPr>
          <w:b/>
          <w:bCs/>
          <w:sz w:val="44"/>
          <w:szCs w:val="44"/>
        </w:rPr>
      </w:pPr>
      <w:r>
        <w:rPr>
          <w:b/>
          <w:bCs/>
          <w:sz w:val="52"/>
          <w:szCs w:val="52"/>
        </w:rPr>
        <w:t>‘A Rabble of Gentility?’</w:t>
      </w:r>
    </w:p>
    <w:p>
      <w:pPr>
        <w:jc w:val="center"/>
        <w:rPr>
          <w:b/>
          <w:bCs/>
        </w:rPr>
      </w:pPr>
      <w:r>
        <w:rPr>
          <w:b/>
          <w:bCs/>
          <w:sz w:val="44"/>
          <w:szCs w:val="44"/>
        </w:rPr>
        <w:t>Topcliffe in the time of the English Civil War</w:t>
      </w:r>
    </w:p>
    <w:p>
      <w:pPr>
        <w:rPr>
          <w:b/>
          <w:bCs/>
        </w:rPr>
      </w:pPr>
    </w:p>
    <w:p>
      <w:pPr>
        <w:rPr>
          <w:b/>
          <w:bCs/>
          <w:sz w:val="32"/>
          <w:szCs w:val="3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116840</wp:posOffset>
            </wp:positionV>
            <wp:extent cx="3020695" cy="2266950"/>
            <wp:effectExtent l="0" t="0" r="8255" b="0"/>
            <wp:wrapSquare wrapText="largest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266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t>Saturday 3</w:t>
      </w:r>
      <w:r>
        <w:rPr>
          <w:b/>
          <w:bCs/>
          <w:sz w:val="32"/>
          <w:szCs w:val="32"/>
          <w:vertAlign w:val="superscript"/>
        </w:rPr>
        <w:t>rd</w:t>
      </w:r>
      <w:r>
        <w:rPr>
          <w:b/>
          <w:bCs/>
          <w:sz w:val="32"/>
          <w:szCs w:val="32"/>
        </w:rPr>
        <w:t xml:space="preserve"> June</w:t>
      </w:r>
    </w:p>
    <w:p>
      <w:pPr>
        <w:rPr>
          <w:b/>
          <w:bCs/>
          <w:sz w:val="12"/>
          <w:szCs w:val="12"/>
        </w:rPr>
      </w:pPr>
    </w:p>
    <w:p>
      <w:pPr>
        <w:rPr>
          <w:rFonts w:hint="default"/>
          <w:lang w:val="en-GB"/>
        </w:rPr>
      </w:pPr>
      <w:r>
        <w:t>1pm</w:t>
      </w:r>
      <w:r>
        <w:rPr>
          <w:rFonts w:hint="default"/>
          <w:lang w:val="en-GB"/>
        </w:rPr>
        <w:t>+</w:t>
      </w:r>
      <w:r>
        <w:t xml:space="preserve"> </w:t>
      </w:r>
      <w:r>
        <w:tab/>
      </w:r>
      <w:r>
        <w:rPr>
          <w:rFonts w:hint="default"/>
          <w:lang w:val="en-GB"/>
        </w:rPr>
        <w:t xml:space="preserve">Look out for members of  </w:t>
      </w:r>
      <w:r>
        <w:rPr>
          <w:b/>
          <w:bCs/>
        </w:rPr>
        <w:t>Sir Thomas Lunsford’s Regiment</w:t>
      </w:r>
      <w:r>
        <w:t xml:space="preserve"> </w:t>
      </w:r>
      <w:r>
        <w:rPr>
          <w:rFonts w:hint="default"/>
          <w:lang w:val="en-GB"/>
        </w:rPr>
        <w:t>passing through the villages</w:t>
      </w:r>
    </w:p>
    <w:p/>
    <w:p>
      <w:r>
        <w:t xml:space="preserve">2-3pm </w:t>
      </w:r>
      <w:r>
        <w:rPr>
          <w:b/>
          <w:bCs/>
        </w:rPr>
        <w:t>Displays and drills</w:t>
      </w:r>
      <w:r>
        <w:t xml:space="preserve"> on the Playing Field</w:t>
      </w:r>
    </w:p>
    <w:p/>
    <w:p>
      <w:r>
        <w:t xml:space="preserve">3pm </w:t>
      </w:r>
      <w:r>
        <w:tab/>
      </w:r>
      <w:r>
        <w:rPr>
          <w:b/>
          <w:bCs/>
        </w:rPr>
        <w:t>March to church</w:t>
      </w:r>
    </w:p>
    <w:p/>
    <w:p>
      <w:r>
        <w:t xml:space="preserve">3.30pm </w:t>
      </w:r>
      <w:r>
        <w:rPr>
          <w:b/>
          <w:bCs/>
        </w:rPr>
        <w:t>Talk in church with demonstration</w:t>
      </w:r>
      <w:r>
        <w:t xml:space="preserve"> of weapons, with small versions for children to handle.</w:t>
      </w:r>
    </w:p>
    <w:p/>
    <w:p>
      <w:r>
        <w:t>Followed by Refreshments.</w:t>
      </w:r>
    </w:p>
    <w:p/>
    <w:p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41275</wp:posOffset>
            </wp:positionV>
            <wp:extent cx="2267585" cy="1699895"/>
            <wp:effectExtent l="0" t="0" r="18415" b="14605"/>
            <wp:wrapSquare wrapText="largest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699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53340</wp:posOffset>
            </wp:positionV>
            <wp:extent cx="2582545" cy="1868805"/>
            <wp:effectExtent l="0" t="0" r="8255" b="17145"/>
            <wp:wrapSquare wrapText="largest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8688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p/>
    <w:p>
      <w:bookmarkStart w:id="0" w:name="_GoBack"/>
    </w:p>
    <w:bookmarkEnd w:id="0"/>
    <w:p/>
    <w:p/>
    <w:p/>
    <w:p/>
    <w:p/>
    <w:p/>
    <w:p/>
    <w:p>
      <w:pPr>
        <w:rPr>
          <w:b/>
          <w:bCs/>
          <w:sz w:val="12"/>
          <w:szCs w:val="12"/>
        </w:rPr>
      </w:pPr>
      <w:r>
        <w:rPr>
          <w:b/>
          <w:bCs/>
          <w:sz w:val="32"/>
          <w:szCs w:val="32"/>
        </w:rPr>
        <w:t>Sunday 4</w:t>
      </w:r>
      <w:r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June</w:t>
      </w:r>
    </w:p>
    <w:p>
      <w:pPr>
        <w:rPr>
          <w:b/>
          <w:bCs/>
          <w:sz w:val="12"/>
          <w:szCs w:val="12"/>
        </w:rPr>
      </w:pPr>
    </w:p>
    <w:p>
      <w:pPr>
        <w:rPr>
          <w:b/>
          <w:bCs/>
        </w:rPr>
      </w:pPr>
      <w:r>
        <w:rPr>
          <w:b/>
          <w:bCs/>
        </w:rPr>
        <w:t>A celebration of the beauty, poetry and majesty of the Book of Common Prayer re</w:t>
      </w:r>
      <w:r>
        <w:rPr>
          <w:rFonts w:hint="default"/>
          <w:b/>
          <w:bCs/>
          <w:lang w:val="en-GB"/>
        </w:rPr>
        <w:t>stored</w:t>
      </w:r>
      <w:r>
        <w:rPr>
          <w:b/>
          <w:bCs/>
        </w:rPr>
        <w:t xml:space="preserve"> in 1662 after the Restoration of the Monarchy with King Charles II.</w:t>
      </w:r>
    </w:p>
    <w:p>
      <w:pPr>
        <w:rPr>
          <w:b/>
          <w:bCs/>
        </w:rPr>
      </w:pPr>
    </w:p>
    <w:p>
      <w:pPr>
        <w:rPr>
          <w:sz w:val="16"/>
          <w:szCs w:val="16"/>
        </w:rPr>
      </w:pPr>
      <w:r>
        <w:t xml:space="preserve">11am </w:t>
      </w:r>
      <w:r>
        <w:rPr>
          <w:b/>
          <w:bCs/>
        </w:rPr>
        <w:t>Sung Matins</w:t>
      </w:r>
      <w:r>
        <w:t xml:space="preserve"> (Book of Common Prayer) followed by coffee/lunch.</w:t>
      </w:r>
    </w:p>
    <w:p>
      <w:pPr>
        <w:rPr>
          <w:sz w:val="16"/>
          <w:szCs w:val="16"/>
        </w:rPr>
      </w:pPr>
    </w:p>
    <w:p>
      <w:r>
        <w:t>In church during the afternoon:</w:t>
      </w:r>
    </w:p>
    <w:p>
      <w:pPr>
        <w:rPr>
          <w:b w:val="0"/>
          <w:bCs w:val="0"/>
        </w:rPr>
      </w:pPr>
      <w:r>
        <w:tab/>
      </w:r>
      <w:r>
        <w:rPr>
          <w:b/>
          <w:bCs/>
        </w:rPr>
        <w:t>displays of 17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century and Civil War items, exhibitions, and tours up the tower</w:t>
      </w:r>
      <w:r>
        <w:rPr>
          <w:b w:val="0"/>
          <w:bCs w:val="0"/>
        </w:rPr>
        <w:t xml:space="preserve"> and </w:t>
      </w:r>
    </w:p>
    <w:p>
      <w:pPr>
        <w:rPr>
          <w:b w:val="0"/>
          <w:bCs w:val="0"/>
          <w:sz w:val="16"/>
          <w:szCs w:val="16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 xml:space="preserve">further drills by </w:t>
      </w:r>
      <w:r>
        <w:rPr>
          <w:b/>
          <w:bCs/>
        </w:rPr>
        <w:t>Sir Thomas Lunsford’s Regiment</w:t>
      </w:r>
      <w:r>
        <w:rPr>
          <w:b w:val="0"/>
          <w:bCs w:val="0"/>
        </w:rPr>
        <w:t xml:space="preserve"> in the Playing Field.</w:t>
      </w:r>
    </w:p>
    <w:p>
      <w:pPr>
        <w:rPr>
          <w:b w:val="0"/>
          <w:bCs w:val="0"/>
          <w:sz w:val="16"/>
          <w:szCs w:val="16"/>
        </w:rPr>
      </w:pPr>
    </w:p>
    <w:p>
      <w:pPr>
        <w:rPr>
          <w:sz w:val="16"/>
          <w:szCs w:val="16"/>
        </w:rPr>
      </w:pPr>
      <w:r>
        <w:t xml:space="preserve">3.30pm Talk </w:t>
      </w:r>
      <w:r>
        <w:rPr>
          <w:b/>
          <w:bCs/>
        </w:rPr>
        <w:t xml:space="preserve">‘1662 and all that: the origins and development of the Book of Common Prayer’ </w:t>
      </w:r>
      <w:r>
        <w:rPr>
          <w:b/>
          <w:bCs/>
        </w:rPr>
        <w:tab/>
      </w:r>
      <w:r>
        <w:rPr>
          <w:b/>
          <w:bCs/>
        </w:rPr>
        <w:t>by Iain Milne</w:t>
      </w:r>
      <w:r>
        <w:rPr>
          <w:rFonts w:hint="default"/>
          <w:b/>
          <w:bCs/>
          <w:lang w:val="en-GB"/>
        </w:rPr>
        <w:t>,</w:t>
      </w:r>
      <w:r>
        <w:rPr>
          <w:b/>
          <w:bCs/>
        </w:rPr>
        <w:t xml:space="preserve"> </w:t>
      </w:r>
      <w:r>
        <w:t>a trustee of the Prayer Book Society.</w:t>
      </w:r>
    </w:p>
    <w:p>
      <w:pPr>
        <w:rPr>
          <w:sz w:val="16"/>
          <w:szCs w:val="16"/>
        </w:rPr>
      </w:pPr>
    </w:p>
    <w:p>
      <w:pPr>
        <w:rPr>
          <w:sz w:val="16"/>
          <w:szCs w:val="16"/>
        </w:rPr>
      </w:pPr>
      <w:r>
        <w:t>4.30pm tea.</w:t>
      </w:r>
    </w:p>
    <w:p>
      <w:pPr>
        <w:rPr>
          <w:sz w:val="16"/>
          <w:szCs w:val="16"/>
        </w:rPr>
      </w:pPr>
    </w:p>
    <w:p>
      <w:pPr>
        <w:rPr>
          <w:sz w:val="16"/>
          <w:szCs w:val="16"/>
        </w:rPr>
      </w:pPr>
      <w:r>
        <w:t xml:space="preserve">6.30pm </w:t>
      </w:r>
      <w:r>
        <w:rPr>
          <w:b/>
          <w:bCs/>
        </w:rPr>
        <w:t>Choral Evensong</w:t>
      </w:r>
      <w:r>
        <w:t xml:space="preserve"> (Book of Common Prayer) followed by reception with wine.</w:t>
      </w:r>
    </w:p>
    <w:p>
      <w:pPr>
        <w:rPr>
          <w:sz w:val="16"/>
          <w:szCs w:val="16"/>
        </w:rPr>
      </w:pPr>
    </w:p>
    <w:p>
      <w:pPr>
        <w:jc w:val="center"/>
      </w:pPr>
      <w:r>
        <w:t>N.B. Exact programme subject to amendment</w:t>
      </w:r>
    </w:p>
    <w:sectPr>
      <w:footnotePr>
        <w:pos w:val="beneathText"/>
        <w:numFmt w:val="decimal"/>
      </w:footnotePr>
      <w:pgSz w:w="11906" w:h="16838"/>
      <w:pgMar w:top="1134" w:right="1134" w:bottom="1134" w:left="1134" w:header="720" w:footer="720" w:gutter="0"/>
      <w:pgNumType w:fmt="decimal"/>
      <w:cols w:space="720" w:num="1"/>
      <w:docGrid w:linePitch="600" w:charSpace="389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erif CJK SC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ohit Devanagari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NotDisplayPageBoundaries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9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63650"/>
    <w:rsid w:val="4108162D"/>
    <w:rsid w:val="5893284D"/>
    <w:rsid w:val="5EF41E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6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6"/>
    <w:pPr>
      <w:widowControl/>
      <w:suppressAutoHyphens/>
      <w:kinsoku/>
      <w:overflowPunct/>
      <w:autoSpaceDE/>
      <w:bidi w:val="0"/>
    </w:pPr>
    <w:rPr>
      <w:rFonts w:ascii="Liberation Serif" w:hAnsi="Liberation Serif" w:eastAsia="Noto Serif CJK SC" w:cs="Lohit Devanagari"/>
      <w:color w:val="auto"/>
      <w:kern w:val="1"/>
      <w:sz w:val="24"/>
      <w:szCs w:val="24"/>
      <w:lang w:val="en-GB" w:eastAsia="hi-I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7"/>
    <w:pPr>
      <w:spacing w:before="0" w:after="140" w:line="276" w:lineRule="auto"/>
    </w:pPr>
  </w:style>
  <w:style w:type="paragraph" w:styleId="5">
    <w:name w:val="List"/>
    <w:basedOn w:val="4"/>
    <w:qFormat/>
    <w:uiPriority w:val="7"/>
    <w:rPr>
      <w:rFonts w:cs="Lohit Devanagari"/>
    </w:rPr>
  </w:style>
  <w:style w:type="paragraph" w:customStyle="1" w:styleId="6">
    <w:name w:val="Heading"/>
    <w:basedOn w:val="1"/>
    <w:next w:val="4"/>
    <w:uiPriority w:val="6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7">
    <w:name w:val="Caption1"/>
    <w:basedOn w:val="1"/>
    <w:qFormat/>
    <w:uiPriority w:val="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8">
    <w:name w:val="Index"/>
    <w:basedOn w:val="1"/>
    <w:uiPriority w:val="6"/>
    <w:pPr>
      <w:suppressLineNumbers/>
    </w:pPr>
    <w:rPr>
      <w:rFonts w:cs="Lohit Devanaga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137</TotalTime>
  <ScaleCrop>false</ScaleCrop>
  <LinksUpToDate>false</LinksUpToDate>
  <Application>WPS Office_11.2.0.11537_F1E327BC-269C-435d-A152-05C5408002CA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2023-05-14T19:16:00Z</dcterms:created>
  <dc:creator>coldh</dc:creator>
  <cp:lastModifiedBy>coldh</cp:lastModifiedBy>
  <cp:lastPrinted>2023-05-15T11:52:00Z</cp:lastPrinted>
  <dcterms:modified xsi:type="dcterms:W3CDTF">2023-05-17T14:44:51Z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2057-11.2.0.11537</vt:lpwstr>
  </property>
  <property fmtid="{D5CDD505-2E9C-101B-9397-08002B2CF9AE}" pid="3" name="ICV">
    <vt:lpwstr>7ED574BBE7D145698F456A59E2D59C78</vt:lpwstr>
  </property>
</Properties>
</file>