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1.png" ContentType="image/png"/>
  <Override PartName="/word/media/image12.jpeg" ContentType="image/jpeg"/>
  <Override PartName="/word/media/image8.jpeg" ContentType="image/jpeg"/>
  <Override PartName="/word/media/image9.png" ContentType="image/png"/>
  <Override PartName="/word/media/image13.wmf" ContentType="image/x-wmf"/>
  <Override PartName="/word/media/image10.png" ContentType="image/png"/>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
          <w:bCs/>
        </w:rPr>
      </w:pPr>
      <w:r>
        <mc:AlternateContent>
          <mc:Choice Requires="wps">
            <w:drawing>
              <wp:anchor behindDoc="0" distT="0" distB="0" distL="0" distR="0" simplePos="0" locked="0" layoutInCell="0" allowOverlap="1" relativeHeight="5">
                <wp:simplePos x="0" y="0"/>
                <wp:positionH relativeFrom="column">
                  <wp:posOffset>-28575</wp:posOffset>
                </wp:positionH>
                <wp:positionV relativeFrom="paragraph">
                  <wp:posOffset>-28575</wp:posOffset>
                </wp:positionV>
                <wp:extent cx="197485" cy="600075"/>
                <wp:effectExtent l="0" t="0" r="0" b="0"/>
                <wp:wrapNone/>
                <wp:docPr id="1" name="Frame1"/>
                <a:graphic xmlns:a="http://schemas.openxmlformats.org/drawingml/2006/main">
                  <a:graphicData uri="http://schemas.microsoft.com/office/word/2010/wordprocessingShape">
                    <wps:wsp>
                      <wps:cNvSpPr/>
                      <wps:spPr>
                        <a:xfrm>
                          <a:off x="0" y="0"/>
                          <a:ext cx="197640" cy="600120"/>
                        </a:xfrm>
                        <a:prstGeom prst="rect">
                          <a:avLst/>
                        </a:prstGeom>
                        <a:solidFill>
                          <a:srgbClr val="ffffff"/>
                        </a:solidFill>
                        <a:ln w="0">
                          <a:noFill/>
                        </a:ln>
                      </wps:spPr>
                      <wps:style>
                        <a:lnRef idx="0"/>
                        <a:fillRef idx="0"/>
                        <a:effectRef idx="0"/>
                        <a:fontRef idx="minor"/>
                      </wps:style>
                      <wps:txbx>
                        <w:txbxContent>
                          <w:p>
                            <w:pPr>
                              <w:pStyle w:val="FrameContents"/>
                              <w:spacing w:before="0" w:after="160"/>
                              <w:rPr>
                                <w:color w:val="000000"/>
                              </w:rPr>
                            </w:pPr>
                            <w:r>
                              <w:rPr/>
                            </w:r>
                          </w:p>
                        </w:txbxContent>
                      </wps:txbx>
                      <wps:bodyPr anchor="t">
                        <a:noAutofit/>
                      </wps:bodyPr>
                    </wps:wsp>
                  </a:graphicData>
                </a:graphic>
              </wp:anchor>
            </w:drawing>
          </mc:Choice>
          <mc:Fallback>
            <w:pict>
              <v:rect id="shape_0" ID="Frame1" path="m0,0l-2147483645,0l-2147483645,-2147483646l0,-2147483646xe" fillcolor="white" stroked="f" o:allowincell="f" style="position:absolute;margin-left:-2.25pt;margin-top:-2.25pt;width:15.5pt;height:47.2pt;mso-wrap-style:none;v-text-anchor:middle">
                <v:fill o:detectmouseclick="t" type="solid" color2="black"/>
                <v:stroke color="#3465a4" joinstyle="round" endcap="flat"/>
                <v:textbox>
                  <w:txbxContent>
                    <w:p>
                      <w:pPr>
                        <w:pStyle w:val="FrameContents"/>
                        <w:spacing w:before="0" w:after="160"/>
                        <w:rPr>
                          <w:color w:val="000000"/>
                        </w:rPr>
                      </w:pPr>
                      <w:r>
                        <w:rPr/>
                      </w:r>
                    </w:p>
                  </w:txbxContent>
                </v:textbox>
                <w10:wrap type="none"/>
              </v:rect>
            </w:pict>
          </mc:Fallback>
        </mc:AlternateContent>
        <mc:AlternateContent>
          <mc:Choice Requires="wps">
            <w:drawing>
              <wp:anchor behindDoc="0" distT="0" distB="0" distL="0" distR="0" simplePos="0" locked="0" layoutInCell="0" allowOverlap="1" relativeHeight="7">
                <wp:simplePos x="0" y="0"/>
                <wp:positionH relativeFrom="column">
                  <wp:posOffset>-28575</wp:posOffset>
                </wp:positionH>
                <wp:positionV relativeFrom="paragraph">
                  <wp:posOffset>-28575</wp:posOffset>
                </wp:positionV>
                <wp:extent cx="197485" cy="113665"/>
                <wp:effectExtent l="0" t="0" r="0" b="0"/>
                <wp:wrapNone/>
                <wp:docPr id="3" name="Frame2"/>
                <a:graphic xmlns:a="http://schemas.openxmlformats.org/drawingml/2006/main">
                  <a:graphicData uri="http://schemas.microsoft.com/office/word/2010/wordprocessingShape">
                    <wps:wsp>
                      <wps:cNvSpPr/>
                      <wps:spPr>
                        <a:xfrm>
                          <a:off x="0" y="0"/>
                          <a:ext cx="197640" cy="113760"/>
                        </a:xfrm>
                        <a:prstGeom prst="rect">
                          <a:avLst/>
                        </a:prstGeom>
                        <a:solidFill>
                          <a:srgbClr val="ffffff"/>
                        </a:solidFill>
                        <a:ln w="0">
                          <a:noFill/>
                        </a:ln>
                      </wps:spPr>
                      <wps:style>
                        <a:lnRef idx="0"/>
                        <a:fillRef idx="0"/>
                        <a:effectRef idx="0"/>
                        <a:fontRef idx="minor"/>
                      </wps:style>
                      <wps:txbx>
                        <w:txbxContent>
                          <w:p>
                            <w:pPr>
                              <w:pStyle w:val="FrameContents"/>
                              <w:spacing w:before="0" w:after="160"/>
                              <w:ind w:right="1298" w:hanging="0"/>
                              <w:rPr>
                                <w:color w:val="000000"/>
                              </w:rPr>
                            </w:pPr>
                            <w:r>
                              <w:rPr/>
                            </w:r>
                          </w:p>
                        </w:txbxContent>
                      </wps:txbx>
                      <wps:bodyPr tIns="1463040" bIns="1463040" anchor="t">
                        <a:noAutofit/>
                      </wps:bodyPr>
                    </wps:wsp>
                  </a:graphicData>
                </a:graphic>
              </wp:anchor>
            </w:drawing>
          </mc:Choice>
          <mc:Fallback>
            <w:pict>
              <v:rect id="shape_0" ID="Frame2" path="m0,0l-2147483645,0l-2147483645,-2147483646l0,-2147483646xe" fillcolor="white" stroked="f" o:allowincell="f" style="position:absolute;margin-left:-2.25pt;margin-top:-2.25pt;width:15.5pt;height:8.9pt;mso-wrap-style:none;v-text-anchor:middle">
                <v:fill o:detectmouseclick="t" type="solid" color2="black"/>
                <v:stroke color="#3465a4" joinstyle="round" endcap="flat"/>
                <v:textbox>
                  <w:txbxContent>
                    <w:p>
                      <w:pPr>
                        <w:pStyle w:val="FrameContents"/>
                        <w:spacing w:before="0" w:after="160"/>
                        <w:ind w:right="1298" w:hanging="0"/>
                        <w:rPr>
                          <w:color w:val="000000"/>
                        </w:rPr>
                      </w:pPr>
                      <w:r>
                        <w:rPr/>
                      </w:r>
                    </w:p>
                  </w:txbxContent>
                </v:textbox>
                <w10:wrap type="none"/>
              </v:rect>
            </w:pict>
          </mc:Fallback>
        </mc:AlternateContent>
      </w:r>
      <w:r>
        <w:rPr>
          <w:rFonts w:cs="Arial" w:ascii="Arial" w:hAnsi="Arial"/>
          <w:b/>
          <w:bCs/>
        </w:rPr>
        <w:t>Benefice Online Magazine</w:t>
      </w:r>
    </w:p>
    <w:p>
      <w:pPr>
        <w:pStyle w:val="Normal"/>
        <w:jc w:val="center"/>
        <w:rPr>
          <w:rFonts w:ascii="Arial" w:hAnsi="Arial" w:cs="Arial"/>
          <w:b/>
          <w:b/>
          <w:bCs/>
        </w:rPr>
      </w:pPr>
      <w:r>
        <w:drawing>
          <wp:anchor behindDoc="0" distT="0" distB="0" distL="0" distR="0" simplePos="0" locked="0" layoutInCell="0" allowOverlap="1" relativeHeight="10">
            <wp:simplePos x="0" y="0"/>
            <wp:positionH relativeFrom="column">
              <wp:posOffset>5715000</wp:posOffset>
            </wp:positionH>
            <wp:positionV relativeFrom="paragraph">
              <wp:posOffset>182245</wp:posOffset>
            </wp:positionV>
            <wp:extent cx="589280" cy="884555"/>
            <wp:effectExtent l="0" t="0" r="0" b="0"/>
            <wp:wrapNone/>
            <wp:docPr id="5"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
                    <pic:cNvPicPr>
                      <a:picLocks noChangeAspect="1" noChangeArrowheads="1"/>
                    </pic:cNvPicPr>
                  </pic:nvPicPr>
                  <pic:blipFill>
                    <a:blip r:embed="rId2"/>
                    <a:stretch>
                      <a:fillRect/>
                    </a:stretch>
                  </pic:blipFill>
                  <pic:spPr bwMode="auto">
                    <a:xfrm>
                      <a:off x="0" y="0"/>
                      <a:ext cx="589280" cy="884555"/>
                    </a:xfrm>
                    <a:prstGeom prst="rect">
                      <a:avLst/>
                    </a:prstGeom>
                  </pic:spPr>
                </pic:pic>
              </a:graphicData>
            </a:graphic>
          </wp:anchor>
        </w:drawing>
      </w:r>
      <w:r>
        <w:rPr>
          <w:rFonts w:cs="Arial" w:ascii="Arial" w:hAnsi="Arial"/>
          <w:b/>
          <w:bCs/>
        </w:rPr>
        <w:t>for the Parishes of Topcliffe, Baldersby with Dishforth and Skipton on Swale, and Dalton</w:t>
      </w:r>
    </w:p>
    <w:p>
      <w:pPr>
        <w:pStyle w:val="Normal"/>
        <w:tabs>
          <w:tab w:val="clear" w:pos="720"/>
          <w:tab w:val="left" w:pos="300" w:leader="none"/>
          <w:tab w:val="center" w:pos="4876" w:leader="none"/>
          <w:tab w:val="right" w:pos="9752" w:leader="none"/>
        </w:tabs>
        <w:spacing w:before="0" w:after="120"/>
        <w:jc w:val="center"/>
        <w:rPr>
          <w:rFonts w:ascii="Algerian" w:hAnsi="Algerian"/>
          <w:sz w:val="72"/>
          <w:szCs w:val="72"/>
        </w:rPr>
      </w:pPr>
      <w:r>
        <mc:AlternateContent>
          <mc:Choice Requires="wps">
            <w:drawing>
              <wp:anchor behindDoc="0" distT="0" distB="0" distL="635" distR="0" simplePos="0" locked="0" layoutInCell="0" allowOverlap="1" relativeHeight="9">
                <wp:simplePos x="0" y="0"/>
                <wp:positionH relativeFrom="column">
                  <wp:posOffset>635</wp:posOffset>
                </wp:positionH>
                <wp:positionV relativeFrom="paragraph">
                  <wp:posOffset>635</wp:posOffset>
                </wp:positionV>
                <wp:extent cx="635000" cy="635000"/>
                <wp:effectExtent l="635" t="0" r="0" b="0"/>
                <wp:wrapNone/>
                <wp:docPr id="6" name="shapetype_75"/>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shapetype_75"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Pr>
          <w:rFonts w:ascii="Algerian" w:hAnsi="Algerian"/>
          <w:sz w:val="72"/>
          <w:szCs w:val="72"/>
        </w:rPr>
        <w:t xml:space="preserve">Cross Talk  </w:t>
      </w:r>
    </w:p>
    <w:p>
      <w:pPr>
        <w:pStyle w:val="Normal"/>
        <w:tabs>
          <w:tab w:val="clear" w:pos="720"/>
          <w:tab w:val="left" w:pos="300" w:leader="none"/>
          <w:tab w:val="center" w:pos="4876" w:leader="none"/>
          <w:tab w:val="right" w:pos="9752" w:leader="none"/>
        </w:tabs>
        <w:spacing w:before="0" w:after="120"/>
        <w:jc w:val="center"/>
        <w:rPr>
          <w:rFonts w:ascii="Arial" w:hAnsi="Arial" w:cs="Arial"/>
          <w:b/>
          <w:b/>
          <w:bCs/>
        </w:rPr>
      </w:pPr>
      <w:r>
        <w:rPr>
          <w:rFonts w:cs="Arial" w:ascii="Arial" w:hAnsi="Arial"/>
          <w:b/>
          <w:bCs/>
          <w:sz w:val="28"/>
          <w:szCs w:val="28"/>
        </w:rPr>
        <w:t>March 2023</w:t>
      </w:r>
    </w:p>
    <w:p>
      <w:pPr>
        <w:pStyle w:val="Normal"/>
        <w:rPr>
          <w:rFonts w:ascii="Arial" w:hAnsi="Arial" w:cs="Arial"/>
        </w:rPr>
      </w:pPr>
      <w:r>
        <w:rPr>
          <w:rFonts w:cs="Arial" w:ascii="Arial" w:hAnsi="Arial"/>
        </w:rPr>
        <w:t xml:space="preserve">Cross Talk is published monthly by email. To receive a copy please contact </w:t>
      </w:r>
      <w:hyperlink r:id="rId3">
        <w:r>
          <w:rPr>
            <w:rStyle w:val="InternetLink"/>
            <w:rFonts w:cs="Arial" w:ascii="Arial" w:hAnsi="Arial"/>
          </w:rPr>
          <w:t>kitnorris@live.co.uk</w:t>
        </w:r>
      </w:hyperlink>
      <w:r>
        <w:rPr>
          <w:rFonts w:cs="Arial" w:ascii="Arial" w:hAnsi="Arial"/>
        </w:rPr>
        <w:t xml:space="preserve">  </w:t>
      </w:r>
    </w:p>
    <w:p>
      <w:pPr>
        <w:pStyle w:val="Normal"/>
        <w:spacing w:before="0" w:after="0"/>
        <w:rPr>
          <w:rFonts w:ascii="Arial" w:hAnsi="Arial" w:cs="Arial"/>
        </w:rPr>
      </w:pPr>
      <w:r>
        <w:rPr>
          <w:rFonts w:cs="Arial" w:ascii="Arial" w:hAnsi="Arial"/>
        </w:rPr>
        <w:t>Cross Talk contains the weekly Collect and Readings together with details of Church services in the Benefice and news and items of interest supplied by our readers.  The magazine will also be available on the web sites: www.achurchnearyou.com/church/3447 and baldersbychurch.com.</w:t>
      </w:r>
    </w:p>
    <w:p>
      <w:pPr>
        <w:pStyle w:val="Normal"/>
        <w:spacing w:before="0" w:after="0"/>
        <w:rPr>
          <w:rFonts w:ascii="Arial" w:hAnsi="Arial" w:cs="Arial"/>
          <w:b/>
          <w:b/>
          <w:bCs/>
        </w:rPr>
      </w:pPr>
      <w:r>
        <w:rPr>
          <w:rFonts w:cs="Arial" w:ascii="Arial" w:hAnsi="Arial"/>
          <w:b/>
          <w:bCs/>
        </w:rPr>
      </w:r>
    </w:p>
    <w:p>
      <w:pPr>
        <w:pStyle w:val="Normal"/>
        <w:spacing w:before="0" w:after="0"/>
        <w:rPr>
          <w:rFonts w:ascii="Arial" w:hAnsi="Arial" w:cs="Arial"/>
          <w:b/>
          <w:b/>
          <w:bCs/>
        </w:rPr>
      </w:pPr>
      <w:r>
        <w:rPr>
          <w:rFonts w:cs="Arial" w:ascii="Arial" w:hAnsi="Arial"/>
          <w:b/>
          <w:bCs/>
        </w:rPr>
        <w:t>CHURCH  SERVICES</w:t>
      </w:r>
    </w:p>
    <w:p>
      <w:pPr>
        <w:pStyle w:val="Normal"/>
        <w:spacing w:before="0" w:after="0"/>
        <w:rPr>
          <w:rFonts w:ascii="Arial" w:hAnsi="Arial" w:cs="Arial"/>
          <w:b/>
          <w:b/>
          <w:bCs/>
        </w:rPr>
      </w:pPr>
      <w:r>
        <w:rPr>
          <w:rFonts w:cs="Arial" w:ascii="Arial" w:hAnsi="Arial"/>
          <w:b/>
          <w:bCs/>
        </w:rPr>
      </w:r>
    </w:p>
    <w:p>
      <w:pPr>
        <w:pStyle w:val="Normal"/>
        <w:spacing w:lineRule="auto" w:line="240" w:before="0" w:after="0"/>
        <w:rPr>
          <w:rFonts w:ascii="Arial" w:hAnsi="Arial" w:cs="Arial"/>
          <w:b/>
          <w:b/>
          <w:bCs/>
          <w:sz w:val="24"/>
        </w:rPr>
      </w:pPr>
      <w:r>
        <w:rPr>
          <w:rFonts w:cs="Arial" w:ascii="Arial" w:hAnsi="Arial"/>
          <w:b/>
          <w:bCs/>
          <w:sz w:val="24"/>
        </w:rPr>
        <w:t>St. James’ Church, Baldersby St. James with Dishforth, Rainton</w:t>
      </w:r>
    </w:p>
    <w:p>
      <w:pPr>
        <w:pStyle w:val="Normal"/>
        <w:spacing w:lineRule="auto" w:line="240" w:before="0" w:after="120"/>
        <w:rPr>
          <w:rFonts w:ascii="Arial" w:hAnsi="Arial" w:cs="Arial"/>
          <w:b/>
          <w:b/>
          <w:bCs/>
          <w:sz w:val="24"/>
        </w:rPr>
      </w:pPr>
      <w:r>
        <w:rPr>
          <w:rFonts w:cs="Arial" w:ascii="Arial" w:hAnsi="Arial"/>
          <w:b/>
          <w:bCs/>
          <w:sz w:val="24"/>
        </w:rPr>
        <w:tab/>
        <w:tab/>
        <w:tab/>
        <w:tab/>
        <w:t>and Skipton on Swale</w:t>
      </w:r>
    </w:p>
    <w:p>
      <w:pPr>
        <w:pStyle w:val="TextBody"/>
        <w:spacing w:lineRule="auto" w:line="240" w:before="0" w:after="120"/>
        <w:rPr>
          <w:rFonts w:cs="Arial"/>
          <w:i/>
          <w:i/>
          <w:iCs/>
          <w:sz w:val="22"/>
        </w:rPr>
      </w:pPr>
      <w:r>
        <w:rPr>
          <w:rFonts w:cs="Arial"/>
          <w:b/>
          <w:bCs/>
          <w:sz w:val="22"/>
        </w:rPr>
        <w:t>Wednesday 1</w:t>
      </w:r>
      <w:r>
        <w:rPr>
          <w:rFonts w:cs="Arial"/>
          <w:b/>
          <w:bCs/>
          <w:sz w:val="22"/>
          <w:vertAlign w:val="superscript"/>
        </w:rPr>
        <w:t>st</w:t>
      </w:r>
      <w:r>
        <w:rPr>
          <w:rFonts w:cs="Arial"/>
          <w:b/>
          <w:bCs/>
          <w:sz w:val="22"/>
        </w:rPr>
        <w:t xml:space="preserve"> March, 7pm</w:t>
        <w:tab/>
        <w:t>Compline</w:t>
      </w:r>
    </w:p>
    <w:p>
      <w:pPr>
        <w:pStyle w:val="TextBody"/>
        <w:spacing w:lineRule="auto" w:line="240" w:before="0" w:after="120"/>
        <w:rPr>
          <w:rFonts w:cs="Arial"/>
          <w:i/>
          <w:i/>
          <w:iCs/>
          <w:sz w:val="22"/>
        </w:rPr>
      </w:pPr>
      <w:r>
        <w:rPr>
          <w:rFonts w:cs="Arial"/>
          <w:b/>
          <w:bCs/>
          <w:sz w:val="22"/>
        </w:rPr>
        <w:t>Sunday 5</w:t>
      </w:r>
      <w:r>
        <w:rPr>
          <w:rFonts w:cs="Arial"/>
          <w:b/>
          <w:bCs/>
          <w:sz w:val="22"/>
          <w:vertAlign w:val="superscript"/>
        </w:rPr>
        <w:t>th</w:t>
      </w:r>
      <w:r>
        <w:rPr>
          <w:rFonts w:cs="Arial"/>
          <w:b/>
          <w:bCs/>
          <w:sz w:val="22"/>
        </w:rPr>
        <w:t xml:space="preserve"> March, 10.45am   Communion Service </w:t>
      </w:r>
      <w:r>
        <w:rPr>
          <w:rFonts w:cs="Arial"/>
          <w:b w:val="false"/>
          <w:bCs w:val="false"/>
          <w:i/>
          <w:iCs/>
          <w:sz w:val="20"/>
          <w:szCs w:val="20"/>
        </w:rPr>
        <w:t>Revd Sheila Williamson</w:t>
      </w:r>
    </w:p>
    <w:p>
      <w:pPr>
        <w:pStyle w:val="Normal"/>
        <w:spacing w:lineRule="auto" w:line="240" w:before="0" w:after="0"/>
        <w:ind w:left="3600" w:hanging="3600"/>
        <w:rPr>
          <w:rFonts w:cs="Arial"/>
          <w:i/>
          <w:i/>
          <w:sz w:val="20"/>
        </w:rPr>
      </w:pPr>
      <w:r>
        <w:rPr>
          <w:rFonts w:cs="Arial"/>
          <w:b/>
          <w:bCs/>
        </w:rPr>
        <w:t>Wednesday 8</w:t>
      </w:r>
      <w:r>
        <w:rPr>
          <w:rFonts w:cs="Arial"/>
          <w:b/>
          <w:bCs/>
          <w:vertAlign w:val="superscript"/>
        </w:rPr>
        <w:t>th</w:t>
      </w:r>
      <w:r>
        <w:rPr>
          <w:rFonts w:cs="Arial"/>
          <w:b/>
          <w:bCs/>
        </w:rPr>
        <w:t xml:space="preserve"> M</w:t>
      </w:r>
      <w:r>
        <w:drawing>
          <wp:anchor behindDoc="0" distT="0" distB="0" distL="0" distR="0" simplePos="0" locked="0" layoutInCell="0" allowOverlap="1" relativeHeight="11">
            <wp:simplePos x="0" y="0"/>
            <wp:positionH relativeFrom="column">
              <wp:posOffset>5265420</wp:posOffset>
            </wp:positionH>
            <wp:positionV relativeFrom="paragraph">
              <wp:posOffset>34925</wp:posOffset>
            </wp:positionV>
            <wp:extent cx="1143000" cy="1714500"/>
            <wp:effectExtent l="0" t="0" r="0" b="0"/>
            <wp:wrapNone/>
            <wp:docPr id="7"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descr=""/>
                    <pic:cNvPicPr>
                      <a:picLocks noChangeAspect="1" noChangeArrowheads="1"/>
                    </pic:cNvPicPr>
                  </pic:nvPicPr>
                  <pic:blipFill>
                    <a:blip r:embed="rId4"/>
                    <a:stretch>
                      <a:fillRect/>
                    </a:stretch>
                  </pic:blipFill>
                  <pic:spPr bwMode="auto">
                    <a:xfrm>
                      <a:off x="0" y="0"/>
                      <a:ext cx="1143000" cy="1714500"/>
                    </a:xfrm>
                    <a:prstGeom prst="rect">
                      <a:avLst/>
                    </a:prstGeom>
                  </pic:spPr>
                </pic:pic>
              </a:graphicData>
            </a:graphic>
          </wp:anchor>
        </w:drawing>
      </w:r>
      <w:r>
        <w:rPr>
          <w:rFonts w:cs="Arial"/>
          <w:b/>
          <w:bCs/>
        </w:rPr>
        <w:t>arch, 7pm</w:t>
        <w:tab/>
        <w:t>Compline</w:t>
      </w:r>
    </w:p>
    <w:p>
      <w:pPr>
        <w:pStyle w:val="Normal"/>
        <w:spacing w:lineRule="auto" w:line="240" w:before="0" w:after="0"/>
        <w:ind w:left="3600" w:hanging="3600"/>
        <w:rPr>
          <w:rFonts w:cs="Arial"/>
          <w:i/>
          <w:i/>
          <w:sz w:val="20"/>
        </w:rPr>
      </w:pPr>
      <w:r>
        <w:rPr>
          <w:rFonts w:cs="Arial"/>
          <w:b/>
          <w:bCs/>
        </w:rPr>
        <w:t>Sunday 12</w:t>
      </w:r>
      <w:r>
        <w:rPr>
          <w:rFonts w:cs="Arial"/>
          <w:b/>
          <w:bCs/>
          <w:vertAlign w:val="superscript"/>
        </w:rPr>
        <w:t>th</w:t>
      </w:r>
      <w:r>
        <w:rPr>
          <w:rFonts w:cs="Arial"/>
          <w:b/>
          <w:bCs/>
        </w:rPr>
        <w:t xml:space="preserve"> March,  9.30am  Breakfast Service</w:t>
      </w:r>
    </w:p>
    <w:p>
      <w:pPr>
        <w:pStyle w:val="Normal"/>
        <w:spacing w:lineRule="auto" w:line="240" w:before="0" w:after="120"/>
        <w:ind w:left="3600" w:hanging="3600"/>
        <w:rPr>
          <w:rFonts w:cs="Arial"/>
          <w:i/>
          <w:i/>
          <w:sz w:val="20"/>
        </w:rPr>
      </w:pPr>
      <w:r>
        <w:rPr>
          <w:rFonts w:cs="Arial"/>
          <w:b/>
          <w:bCs/>
          <w:i/>
          <w:iCs/>
          <w:sz w:val="20"/>
        </w:rPr>
        <w:tab/>
        <w:t xml:space="preserve">     </w:t>
      </w:r>
      <w:r>
        <w:rPr>
          <w:rFonts w:cs="Arial"/>
          <w:i/>
          <w:iCs/>
          <w:sz w:val="20"/>
        </w:rPr>
        <w:t>taken by Bishop Peter Carrotte</w:t>
      </w:r>
    </w:p>
    <w:p>
      <w:pPr>
        <w:pStyle w:val="Normal"/>
        <w:spacing w:lineRule="auto" w:line="240" w:before="0" w:after="120"/>
        <w:ind w:left="3600" w:hanging="3600"/>
        <w:rPr>
          <w:rFonts w:cs="Arial"/>
          <w:b/>
          <w:b/>
          <w:bCs/>
        </w:rPr>
      </w:pPr>
      <w:r>
        <w:rPr>
          <w:b/>
        </w:rPr>
        <w:t>Wednesday 15</w:t>
      </w:r>
      <w:r>
        <w:rPr>
          <w:b/>
          <w:vertAlign w:val="superscript"/>
        </w:rPr>
        <w:t>th</w:t>
      </w:r>
      <w:r>
        <w:rPr>
          <w:b/>
        </w:rPr>
        <w:t xml:space="preserve"> March, 7pm</w:t>
        <w:tab/>
        <w:t>Compline</w:t>
      </w:r>
    </w:p>
    <w:p>
      <w:pPr>
        <w:pStyle w:val="Normal"/>
        <w:spacing w:lineRule="auto" w:line="240" w:before="0" w:after="120"/>
        <w:ind w:left="3600" w:hanging="3600"/>
        <w:rPr>
          <w:rFonts w:cs="Arial"/>
          <w:b/>
          <w:b/>
          <w:bCs/>
        </w:rPr>
      </w:pPr>
      <w:r>
        <w:rPr>
          <w:b/>
        </w:rPr>
        <w:t>Sunday 19</w:t>
      </w:r>
      <w:r>
        <w:rPr>
          <w:b/>
          <w:vertAlign w:val="superscript"/>
        </w:rPr>
        <w:t>th</w:t>
      </w:r>
      <w:r>
        <w:rPr>
          <w:b/>
        </w:rPr>
        <w:t xml:space="preserve"> March, 10.45am</w:t>
        <w:tab/>
        <w:t xml:space="preserve">Communion Service </w:t>
      </w:r>
      <w:r>
        <w:rPr>
          <w:b w:val="false"/>
          <w:bCs w:val="false"/>
        </w:rPr>
        <w:t>Mothering Sunday</w:t>
      </w:r>
    </w:p>
    <w:p>
      <w:pPr>
        <w:pStyle w:val="Normal"/>
        <w:spacing w:lineRule="auto" w:line="240" w:before="0" w:after="120"/>
        <w:ind w:left="3600" w:hanging="3600"/>
        <w:rPr>
          <w:i/>
          <w:i/>
          <w:iCs/>
          <w:sz w:val="20"/>
        </w:rPr>
      </w:pPr>
      <w:r>
        <w:rPr>
          <w:b/>
        </w:rPr>
        <w:t>Wednesday 22</w:t>
      </w:r>
      <w:r>
        <w:rPr>
          <w:b/>
          <w:vertAlign w:val="superscript"/>
        </w:rPr>
        <w:t>nd</w:t>
      </w:r>
      <w:r>
        <w:rPr>
          <w:b/>
        </w:rPr>
        <w:t xml:space="preserve"> March, 7pm</w:t>
        <w:tab/>
        <w:t>Compline</w:t>
      </w:r>
    </w:p>
    <w:p>
      <w:pPr>
        <w:pStyle w:val="Normal"/>
        <w:spacing w:lineRule="auto" w:line="240" w:before="0" w:after="120"/>
        <w:ind w:left="3600" w:hanging="3600"/>
        <w:rPr>
          <w:i/>
          <w:i/>
          <w:iCs/>
          <w:sz w:val="20"/>
        </w:rPr>
      </w:pPr>
      <w:r>
        <w:rPr>
          <w:b/>
        </w:rPr>
        <w:t>Sunday 26</w:t>
      </w:r>
      <w:r>
        <w:rPr>
          <w:b/>
          <w:vertAlign w:val="superscript"/>
        </w:rPr>
        <w:t>th</w:t>
      </w:r>
      <w:r>
        <w:rPr>
          <w:b/>
        </w:rPr>
        <w:t xml:space="preserve"> March, 9.30am</w:t>
        <w:tab/>
        <w:t xml:space="preserve"> Morning Service </w:t>
      </w:r>
      <w:r>
        <w:rPr>
          <w:rFonts w:cs="Arial"/>
          <w:b w:val="false"/>
          <w:bCs w:val="false"/>
          <w:i/>
          <w:iCs/>
          <w:sz w:val="20"/>
          <w:szCs w:val="20"/>
        </w:rPr>
        <w:t>Revd Sheila Williamson</w:t>
      </w:r>
    </w:p>
    <w:p>
      <w:pPr>
        <w:pStyle w:val="Normal"/>
        <w:spacing w:lineRule="auto" w:line="240" w:before="0" w:after="120"/>
        <w:ind w:left="3600" w:hanging="3600"/>
        <w:rPr>
          <w:i/>
          <w:i/>
          <w:iCs/>
          <w:sz w:val="20"/>
        </w:rPr>
      </w:pPr>
      <w:r>
        <w:rPr>
          <w:b/>
        </w:rPr>
        <w:t>Wednesday 29</w:t>
      </w:r>
      <w:r>
        <w:rPr>
          <w:b/>
          <w:vertAlign w:val="superscript"/>
        </w:rPr>
        <w:t>th</w:t>
      </w:r>
      <w:r>
        <w:rPr>
          <w:b/>
        </w:rPr>
        <w:t xml:space="preserve"> March, 7pm</w:t>
        <w:tab/>
        <w:t>Compline</w:t>
      </w:r>
    </w:p>
    <w:p>
      <w:pPr>
        <w:pStyle w:val="Normal"/>
        <w:tabs>
          <w:tab w:val="clear" w:pos="720"/>
          <w:tab w:val="left" w:pos="2145" w:leader="none"/>
        </w:tabs>
        <w:spacing w:lineRule="auto" w:line="240" w:before="0" w:after="120"/>
        <w:ind w:left="3600" w:hanging="3600"/>
        <w:rPr>
          <w:rFonts w:cs="Arial"/>
          <w:b w:val="false"/>
          <w:b w:val="false"/>
          <w:bCs w:val="false"/>
          <w:i/>
          <w:i/>
          <w:iCs/>
          <w:sz w:val="20"/>
          <w:szCs w:val="20"/>
        </w:rPr>
      </w:pPr>
      <w:r>
        <w:rPr>
          <w:rFonts w:cs="Arial"/>
          <w:b w:val="false"/>
          <w:bCs w:val="false"/>
          <w:i/>
          <w:iCs/>
          <w:sz w:val="20"/>
          <w:szCs w:val="20"/>
        </w:rPr>
        <w:t>All services have refreshments.</w:t>
      </w:r>
    </w:p>
    <w:p>
      <w:pPr>
        <w:pStyle w:val="Normal"/>
        <w:tabs>
          <w:tab w:val="clear" w:pos="720"/>
          <w:tab w:val="left" w:pos="2145" w:leader="none"/>
        </w:tabs>
        <w:spacing w:lineRule="auto" w:line="240" w:before="0" w:after="120"/>
        <w:ind w:left="3600" w:hanging="3600"/>
        <w:rPr>
          <w:rFonts w:cs="Arial"/>
          <w:b w:val="false"/>
          <w:b w:val="false"/>
          <w:bCs w:val="false"/>
          <w:i/>
          <w:i/>
          <w:iCs/>
          <w:sz w:val="20"/>
          <w:szCs w:val="20"/>
        </w:rPr>
      </w:pPr>
      <w:r>
        <w:rPr>
          <w:rFonts w:cs="Arial"/>
          <w:b w:val="false"/>
          <w:bCs w:val="false"/>
          <w:i/>
          <w:iCs/>
          <w:sz w:val="20"/>
          <w:szCs w:val="20"/>
        </w:rPr>
      </w:r>
    </w:p>
    <w:p>
      <w:pPr>
        <w:pStyle w:val="Normal"/>
        <w:spacing w:before="0" w:after="0"/>
        <w:rPr>
          <w:rFonts w:ascii="Arial" w:hAnsi="Arial" w:cs="Arial"/>
          <w:b/>
          <w:b/>
          <w:bCs/>
          <w:sz w:val="24"/>
        </w:rPr>
      </w:pPr>
      <w:r>
        <w:rPr>
          <w:rFonts w:cs="Arial" w:ascii="Arial" w:hAnsi="Arial"/>
          <w:b/>
          <w:bCs/>
          <w:sz w:val="24"/>
        </w:rPr>
        <w:t>St. Columba’s Church, Topcliffe</w:t>
      </w:r>
    </w:p>
    <w:p>
      <w:pPr>
        <w:pStyle w:val="Normal"/>
        <w:spacing w:before="0" w:after="120"/>
        <w:rPr>
          <w:rFonts w:ascii="Arial" w:hAnsi="Arial" w:cs="Arial"/>
          <w:bCs/>
          <w:i/>
          <w:i/>
          <w:sz w:val="20"/>
        </w:rPr>
      </w:pPr>
      <w:r>
        <w:rPr>
          <w:rFonts w:cs="Arial" w:ascii="Arial" w:hAnsi="Arial"/>
          <w:bCs/>
          <w:i/>
          <w:sz w:val="20"/>
        </w:rPr>
        <w:t>Corporate Member of the Prayer Book Society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120"/>
        <w:rPr>
          <w:rFonts w:cs="Arial"/>
          <w:b/>
          <w:b/>
          <w:bCs/>
        </w:rPr>
      </w:pPr>
      <w:r>
        <w:drawing>
          <wp:anchor behindDoc="0" distT="0" distB="0" distL="0" distR="0" simplePos="0" locked="0" layoutInCell="0" allowOverlap="1" relativeHeight="2">
            <wp:simplePos x="0" y="0"/>
            <wp:positionH relativeFrom="column">
              <wp:posOffset>4457700</wp:posOffset>
            </wp:positionH>
            <wp:positionV relativeFrom="paragraph">
              <wp:posOffset>132715</wp:posOffset>
            </wp:positionV>
            <wp:extent cx="1849120" cy="1243965"/>
            <wp:effectExtent l="0" t="0" r="0" b="0"/>
            <wp:wrapThrough wrapText="bothSides">
              <wp:wrapPolygon edited="0">
                <wp:start x="-18" y="0"/>
                <wp:lineTo x="21580" y="0"/>
                <wp:lineTo x="21580" y="21584"/>
                <wp:lineTo x="-18" y="21584"/>
                <wp:lineTo x="-18" y="0"/>
              </wp:wrapPolygon>
            </wp:wrapThrough>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tretch>
                      <a:fillRect/>
                    </a:stretch>
                  </pic:blipFill>
                  <pic:spPr bwMode="auto">
                    <a:xfrm>
                      <a:off x="0" y="0"/>
                      <a:ext cx="1849120" cy="1243965"/>
                    </a:xfrm>
                    <a:prstGeom prst="rect">
                      <a:avLst/>
                    </a:prstGeom>
                  </pic:spPr>
                </pic:pic>
              </a:graphicData>
            </a:graphic>
          </wp:anchor>
        </w:drawing>
      </w:r>
      <w:r>
        <w:rPr>
          <w:rFonts w:cs="Arial"/>
          <w:b/>
          <w:bCs/>
        </w:rPr>
        <w:t>Wednesday 1</w:t>
      </w:r>
      <w:r>
        <w:rPr>
          <w:rFonts w:cs="Arial"/>
          <w:b/>
          <w:bCs/>
          <w:vertAlign w:val="superscript"/>
        </w:rPr>
        <w:t>st</w:t>
      </w:r>
      <w:r>
        <w:rPr>
          <w:rFonts w:cs="Arial"/>
          <w:b/>
          <w:bCs/>
        </w:rPr>
        <w:t xml:space="preserve"> March, 7pm</w:t>
        <w:tab/>
        <w:t>Compline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rPr>
      </w:pPr>
      <w:r>
        <w:rPr>
          <w:rFonts w:cs="Arial"/>
          <w:b/>
          <w:bCs/>
        </w:rPr>
        <w:t>Sunday 5</w:t>
      </w:r>
      <w:r>
        <w:rPr>
          <w:rFonts w:cs="Arial"/>
          <w:b/>
          <w:bCs/>
          <w:vertAlign w:val="superscript"/>
        </w:rPr>
        <w:t>th</w:t>
      </w:r>
      <w:r>
        <w:rPr>
          <w:rFonts w:cs="Arial"/>
          <w:b/>
          <w:bCs/>
        </w:rPr>
        <w:t xml:space="preserve"> March, 6.30pm</w:t>
        <w:tab/>
        <w:t>Choral Evensong</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Cs/>
          <w:sz w:val="20"/>
        </w:rPr>
      </w:pPr>
      <w:r>
        <w:rPr>
          <w:rFonts w:cs="Arial"/>
          <w:bCs/>
        </w:rPr>
        <w:tab/>
        <w:tab/>
        <w:tab/>
        <w:tab/>
        <w:tab/>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120"/>
        <w:rPr>
          <w:rFonts w:cs="Arial"/>
          <w:b/>
          <w:b/>
          <w:bCs/>
        </w:rPr>
      </w:pPr>
      <w:r>
        <w:rPr>
          <w:rFonts w:cs="Arial"/>
          <w:b/>
          <w:bCs/>
        </w:rPr>
        <w:t>Wednesday 8</w:t>
      </w:r>
      <w:r>
        <w:rPr>
          <w:rFonts w:cs="Arial"/>
          <w:b/>
          <w:bCs/>
          <w:vertAlign w:val="superscript"/>
        </w:rPr>
        <w:t>th</w:t>
      </w:r>
      <w:r>
        <w:rPr>
          <w:rFonts w:cs="Arial"/>
          <w:b/>
          <w:bCs/>
        </w:rPr>
        <w:t xml:space="preserve"> March, 7pm</w:t>
        <w:tab/>
        <w:t>Compline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Sunday 12</w:t>
      </w:r>
      <w:r>
        <w:rPr>
          <w:rFonts w:cs="Arial"/>
          <w:b/>
          <w:bCs/>
          <w:vertAlign w:val="superscript"/>
        </w:rPr>
        <w:t>th</w:t>
      </w:r>
      <w:r>
        <w:rPr>
          <w:rFonts w:cs="Arial"/>
          <w:b/>
          <w:bCs/>
        </w:rPr>
        <w:t xml:space="preserve"> March, 10.45am</w:t>
        <w:tab/>
        <w:t>Holy Communion</w:t>
      </w:r>
      <w:r>
        <w:rPr>
          <w:rFonts w:cs="Arial"/>
          <w:bCs/>
          <w:i/>
          <w:sz w:val="20"/>
        </w:rPr>
        <w:t xml:space="preserve"> led by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120"/>
        <w:rPr>
          <w:rFonts w:cs="Arial"/>
          <w:bCs/>
          <w:i/>
          <w:i/>
          <w:sz w:val="20"/>
        </w:rPr>
      </w:pPr>
      <w:r>
        <w:rPr>
          <w:rFonts w:cs="Arial"/>
          <w:bCs/>
          <w:i/>
          <w:sz w:val="20"/>
        </w:rPr>
        <w:tab/>
        <w:tab/>
        <w:tab/>
        <w:tab/>
        <w:tab/>
        <w:t xml:space="preserve">      Rev’d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120"/>
        <w:rPr>
          <w:rFonts w:cs="Arial"/>
          <w:b/>
          <w:b/>
          <w:bCs/>
        </w:rPr>
      </w:pPr>
      <w:r>
        <w:rPr>
          <w:rFonts w:cs="Arial"/>
          <w:b/>
          <w:bCs/>
        </w:rPr>
        <w:t>Wednesday 15</w:t>
      </w:r>
      <w:r>
        <w:rPr>
          <w:rFonts w:cs="Arial"/>
          <w:b/>
          <w:bCs/>
          <w:vertAlign w:val="superscript"/>
        </w:rPr>
        <w:t>th</w:t>
      </w:r>
      <w:r>
        <w:rPr>
          <w:rFonts w:cs="Arial"/>
          <w:b/>
          <w:bCs/>
        </w:rPr>
        <w:t xml:space="preserve"> March, 7pm</w:t>
        <w:tab/>
        <w:t>Compline</w:t>
      </w:r>
    </w:p>
    <w:p>
      <w:pPr>
        <w:pStyle w:val="Normal"/>
        <w:spacing w:lineRule="auto" w:line="240" w:before="0" w:after="120"/>
        <w:rPr>
          <w:rFonts w:cs="Arial"/>
          <w:bCs/>
          <w:i/>
          <w:i/>
          <w:sz w:val="20"/>
        </w:rPr>
      </w:pPr>
      <w:r>
        <w:rPr>
          <w:rFonts w:cs="Arial"/>
          <w:b/>
          <w:bCs/>
        </w:rPr>
        <w:t>Sunday 19</w:t>
      </w:r>
      <w:r>
        <w:rPr>
          <w:rFonts w:cs="Arial"/>
          <w:b/>
          <w:bCs/>
          <w:vertAlign w:val="superscript"/>
        </w:rPr>
        <w:t>th</w:t>
      </w:r>
      <w:r>
        <w:rPr>
          <w:rFonts w:cs="Arial"/>
          <w:b/>
          <w:bCs/>
        </w:rPr>
        <w:t xml:space="preserve"> March, 10.45am</w:t>
        <w:tab/>
        <w:t>Mothering Sunday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120"/>
        <w:rPr>
          <w:rFonts w:cs="Arial"/>
          <w:b/>
          <w:b/>
          <w:bCs/>
        </w:rPr>
      </w:pPr>
      <w:r>
        <w:rPr>
          <w:rFonts w:cs="Arial"/>
          <w:b/>
          <w:bCs/>
        </w:rPr>
        <w:t>Wednesday 22</w:t>
      </w:r>
      <w:r>
        <w:rPr>
          <w:rFonts w:cs="Arial"/>
          <w:b/>
          <w:bCs/>
          <w:vertAlign w:val="superscript"/>
        </w:rPr>
        <w:t>nd</w:t>
      </w:r>
      <w:r>
        <w:rPr>
          <w:rFonts w:cs="Arial"/>
          <w:b/>
          <w:bCs/>
        </w:rPr>
        <w:t xml:space="preserve"> March, 7pm</w:t>
        <w:tab/>
        <w:t>Compline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Sunday 26</w:t>
      </w:r>
      <w:r>
        <w:rPr>
          <w:rFonts w:cs="Arial"/>
          <w:b/>
          <w:bCs/>
          <w:vertAlign w:val="superscript"/>
        </w:rPr>
        <w:t>th</w:t>
      </w:r>
      <w:r>
        <w:rPr>
          <w:rFonts w:cs="Arial"/>
          <w:b/>
          <w:bCs/>
        </w:rPr>
        <w:t xml:space="preserve"> March, 10.45am</w:t>
        <w:tab/>
        <w:t>Holy Communion</w:t>
      </w:r>
      <w:r>
        <w:rPr>
          <w:rFonts w:cs="Arial"/>
          <w:bCs/>
          <w:i/>
          <w:sz w:val="20"/>
        </w:rPr>
        <w:t xml:space="preserve"> led by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120"/>
        <w:rPr>
          <w:rFonts w:cs="Arial"/>
          <w:bCs/>
          <w:i/>
          <w:i/>
          <w:sz w:val="20"/>
        </w:rPr>
      </w:pPr>
      <w:r>
        <w:rPr>
          <w:rFonts w:cs="Arial"/>
          <w:bCs/>
          <w:i/>
          <w:sz w:val="20"/>
        </w:rPr>
        <w:tab/>
        <w:tab/>
        <w:tab/>
        <w:tab/>
        <w:tab/>
        <w:t xml:space="preserve">      Rev’d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120"/>
        <w:rPr>
          <w:rFonts w:cs="Arial"/>
          <w:b/>
          <w:b/>
          <w:bCs/>
        </w:rPr>
      </w:pPr>
      <w:r>
        <w:rPr>
          <w:rFonts w:cs="Arial"/>
          <w:b/>
          <w:bCs/>
        </w:rPr>
        <w:t>Wednesday 29</w:t>
      </w:r>
      <w:r>
        <w:rPr>
          <w:rFonts w:cs="Arial"/>
          <w:b/>
          <w:bCs/>
          <w:vertAlign w:val="superscript"/>
        </w:rPr>
        <w:t>th</w:t>
      </w:r>
      <w:r>
        <w:rPr>
          <w:rFonts w:cs="Arial"/>
          <w:b/>
          <w:bCs/>
        </w:rPr>
        <w:t xml:space="preserve"> March, 7pm</w:t>
        <w:tab/>
        <w:t>Compline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2</w:t>
      </w:r>
      <w:r>
        <w:rPr>
          <w:rFonts w:cs="Arial"/>
          <w:b/>
          <w:bCs/>
          <w:vertAlign w:val="superscript"/>
        </w:rPr>
        <w:t>nd</w:t>
      </w:r>
      <w:r>
        <w:rPr>
          <w:rFonts w:cs="Arial"/>
          <w:b/>
          <w:bCs/>
        </w:rPr>
        <w:t xml:space="preserve"> April, 6.30pm</w:t>
        <w:tab/>
        <w:t xml:space="preserve">Choral Evensong for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rPr>
      </w:pPr>
      <w:r>
        <w:rPr>
          <w:rFonts w:cs="Arial"/>
          <w:b/>
          <w:bCs/>
        </w:rPr>
        <w:tab/>
        <w:tab/>
        <w:tab/>
        <w:tab/>
        <w:tab/>
        <w:t xml:space="preserve">     Palm Sunday</w:t>
      </w:r>
    </w:p>
    <w:p>
      <w:pPr>
        <w:pStyle w:val="Normal"/>
        <w:tabs>
          <w:tab w:val="clear" w:pos="720"/>
          <w:tab w:val="left" w:pos="1290" w:leader="none"/>
        </w:tabs>
        <w:spacing w:lineRule="auto" w:line="240" w:before="0" w:after="0"/>
        <w:rPr>
          <w:rFonts w:ascii="Arial" w:hAnsi="Arial" w:cs="Arial"/>
          <w:bCs/>
          <w:i/>
          <w:i/>
          <w:sz w:val="20"/>
        </w:rPr>
      </w:pPr>
      <w:r>
        <w:rPr>
          <w:rFonts w:cs="Arial" w:ascii="Arial" w:hAnsi="Arial"/>
          <w:bCs/>
          <w:i/>
          <w:sz w:val="20"/>
        </w:rPr>
        <w:tab/>
        <w:t xml:space="preserve">refreshments after the morning services </w:t>
      </w:r>
    </w:p>
    <w:p>
      <w:pPr>
        <w:pStyle w:val="Normal"/>
        <w:tabs>
          <w:tab w:val="clear" w:pos="720"/>
          <w:tab w:val="left" w:pos="1290" w:leader="none"/>
        </w:tabs>
        <w:spacing w:lineRule="auto" w:line="240" w:before="0" w:after="120"/>
        <w:rPr>
          <w:rFonts w:ascii="Arial" w:hAnsi="Arial" w:cs="Arial"/>
          <w:b/>
          <w:b/>
          <w:bCs/>
          <w:sz w:val="24"/>
        </w:rPr>
      </w:pPr>
      <w:r>
        <w:rPr>
          <w:rFonts w:cs="Arial" w:ascii="Arial" w:hAnsi="Arial"/>
          <w:b/>
          <w:bCs/>
          <w:sz w:val="24"/>
        </w:rPr>
      </w:r>
    </w:p>
    <w:p>
      <w:pPr>
        <w:pStyle w:val="Normal"/>
        <w:tabs>
          <w:tab w:val="clear" w:pos="720"/>
          <w:tab w:val="left" w:pos="1290" w:leader="none"/>
        </w:tabs>
        <w:spacing w:lineRule="auto" w:line="240" w:before="0" w:after="120"/>
        <w:rPr>
          <w:rFonts w:ascii="Arial" w:hAnsi="Arial" w:cs="Arial"/>
          <w:b/>
          <w:b/>
          <w:bCs/>
          <w:sz w:val="24"/>
        </w:rPr>
      </w:pPr>
      <w:r>
        <w:drawing>
          <wp:anchor behindDoc="0" distT="0" distB="0" distL="0" distR="0" simplePos="0" locked="0" layoutInCell="0" allowOverlap="1" relativeHeight="3">
            <wp:simplePos x="0" y="0"/>
            <wp:positionH relativeFrom="column">
              <wp:posOffset>4267200</wp:posOffset>
            </wp:positionH>
            <wp:positionV relativeFrom="paragraph">
              <wp:posOffset>-17145</wp:posOffset>
            </wp:positionV>
            <wp:extent cx="1848485" cy="1224280"/>
            <wp:effectExtent l="0" t="0" r="0" b="0"/>
            <wp:wrapThrough wrapText="bothSides">
              <wp:wrapPolygon edited="0">
                <wp:start x="-17" y="0"/>
                <wp:lineTo x="21585" y="0"/>
                <wp:lineTo x="21585" y="21580"/>
                <wp:lineTo x="-17" y="21580"/>
                <wp:lineTo x="-17" y="0"/>
              </wp:wrapPolygon>
            </wp:wrapThrough>
            <wp:docPr id="9"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 descr=""/>
                    <pic:cNvPicPr>
                      <a:picLocks noChangeAspect="1" noChangeArrowheads="1"/>
                    </pic:cNvPicPr>
                  </pic:nvPicPr>
                  <pic:blipFill>
                    <a:blip r:embed="rId6"/>
                    <a:stretch>
                      <a:fillRect/>
                    </a:stretch>
                  </pic:blipFill>
                  <pic:spPr bwMode="auto">
                    <a:xfrm>
                      <a:off x="0" y="0"/>
                      <a:ext cx="1848485" cy="1224280"/>
                    </a:xfrm>
                    <a:prstGeom prst="rect">
                      <a:avLst/>
                    </a:prstGeom>
                  </pic:spPr>
                </pic:pic>
              </a:graphicData>
            </a:graphic>
          </wp:anchor>
        </w:drawing>
        <w:drawing>
          <wp:anchor behindDoc="0" distT="0" distB="0" distL="0" distR="0" simplePos="0" locked="0" layoutInCell="0" allowOverlap="1" relativeHeight="4">
            <wp:simplePos x="0" y="0"/>
            <wp:positionH relativeFrom="page">
              <wp:posOffset>4886960</wp:posOffset>
            </wp:positionH>
            <wp:positionV relativeFrom="page">
              <wp:posOffset>4400550</wp:posOffset>
            </wp:positionV>
            <wp:extent cx="2192020" cy="1461135"/>
            <wp:effectExtent l="0" t="0" r="0" b="0"/>
            <wp:wrapThrough wrapText="bothSides">
              <wp:wrapPolygon edited="0">
                <wp:start x="-133" y="0"/>
                <wp:lineTo x="21600" y="0"/>
                <wp:lineTo x="21600" y="20671"/>
                <wp:lineTo x="-133" y="20671"/>
                <wp:lineTo x="-133" y="0"/>
              </wp:wrapPolygon>
            </wp:wrapThrough>
            <wp:docPr id="1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pic:cNvPicPr>
                      <a:picLocks noChangeAspect="1" noChangeArrowheads="1"/>
                    </pic:cNvPicPr>
                  </pic:nvPicPr>
                  <pic:blipFill>
                    <a:blip r:embed="rId7"/>
                    <a:stretch>
                      <a:fillRect/>
                    </a:stretch>
                  </pic:blipFill>
                  <pic:spPr bwMode="auto">
                    <a:xfrm>
                      <a:off x="0" y="0"/>
                      <a:ext cx="2192020" cy="1461135"/>
                    </a:xfrm>
                    <a:prstGeom prst="rect">
                      <a:avLst/>
                    </a:prstGeom>
                  </pic:spPr>
                </pic:pic>
              </a:graphicData>
            </a:graphic>
          </wp:anchor>
        </w:drawing>
      </w:r>
      <w:r>
        <w:rPr>
          <w:rFonts w:cs="Arial" w:ascii="Arial" w:hAnsi="Arial"/>
          <w:b/>
          <w:bCs/>
          <w:sz w:val="24"/>
        </w:rPr>
        <w:t>St John the Evangelist Church, Dalton</w:t>
      </w:r>
    </w:p>
    <w:p>
      <w:pPr>
        <w:pStyle w:val="Normal"/>
        <w:spacing w:lineRule="auto" w:line="240" w:before="0" w:after="120"/>
        <w:rPr>
          <w:rFonts w:cs="Arial"/>
          <w:b/>
          <w:b/>
          <w:bCs/>
        </w:rPr>
      </w:pPr>
      <w:r>
        <w:rPr>
          <w:rFonts w:cs="Arial"/>
          <w:b/>
          <w:bCs/>
        </w:rPr>
        <w:t>Sunday 5</w:t>
      </w:r>
      <w:r>
        <w:rPr>
          <w:rFonts w:cs="Arial"/>
          <w:b/>
          <w:bCs/>
          <w:vertAlign w:val="superscript"/>
        </w:rPr>
        <w:t>th</w:t>
      </w:r>
      <w:r>
        <w:rPr>
          <w:rFonts w:cs="Arial"/>
          <w:b/>
          <w:bCs/>
        </w:rPr>
        <w:t xml:space="preserve"> March, 11am</w:t>
        <w:tab/>
        <w:t xml:space="preserve">Holy Communion </w:t>
      </w:r>
    </w:p>
    <w:p>
      <w:pPr>
        <w:pStyle w:val="Normal"/>
        <w:spacing w:lineRule="auto" w:line="240" w:before="0" w:after="0"/>
        <w:rPr>
          <w:rFonts w:cs="Arial"/>
          <w:b/>
          <w:b/>
          <w:bCs/>
        </w:rPr>
      </w:pPr>
      <w:r>
        <w:rPr>
          <w:rFonts w:cs="Arial"/>
          <w:b/>
          <w:bCs/>
        </w:rPr>
        <w:t>Sunday 19</w:t>
      </w:r>
      <w:r>
        <w:rPr>
          <w:rFonts w:cs="Arial"/>
          <w:b/>
          <w:bCs/>
          <w:vertAlign w:val="superscript"/>
        </w:rPr>
        <w:t>th</w:t>
      </w:r>
      <w:r>
        <w:rPr>
          <w:rFonts w:cs="Arial"/>
          <w:b/>
          <w:bCs/>
        </w:rPr>
        <w:t xml:space="preserve"> March, 11am</w:t>
        <w:tab/>
        <w:t>Mothering Sunday</w:t>
      </w:r>
    </w:p>
    <w:p>
      <w:pPr>
        <w:pStyle w:val="Normal"/>
        <w:spacing w:before="0" w:after="0"/>
        <w:rPr>
          <w:rFonts w:cs="Arial"/>
          <w:b/>
          <w:b/>
          <w:bCs/>
        </w:rPr>
      </w:pPr>
      <w:r>
        <w:rPr>
          <w:rFonts w:cs="Arial"/>
          <w:b/>
          <w:bCs/>
        </w:rPr>
      </w:r>
    </w:p>
    <w:p>
      <w:pPr>
        <w:pStyle w:val="Normal"/>
        <w:spacing w:before="0" w:after="0"/>
        <w:rPr>
          <w:rFonts w:ascii="Arial" w:hAnsi="Arial" w:cs="Arial"/>
          <w:bCs/>
          <w:sz w:val="20"/>
        </w:rPr>
      </w:pPr>
      <w:r>
        <w:rPr>
          <w:rFonts w:cs="Arial" w:ascii="Arial" w:hAnsi="Arial"/>
          <w:b/>
          <w:bCs/>
          <w:sz w:val="24"/>
        </w:rPr>
        <w:t xml:space="preserve">Baldersby news </w:t>
      </w:r>
      <w:r>
        <w:rPr>
          <w:rFonts w:cs="Arial" w:ascii="Arial" w:hAnsi="Arial"/>
          <w:bCs/>
          <w:sz w:val="20"/>
        </w:rPr>
        <w:t xml:space="preserve">is listed on page 6.  </w:t>
      </w:r>
    </w:p>
    <w:p>
      <w:pPr>
        <w:pStyle w:val="Normal"/>
        <w:spacing w:before="0" w:after="0"/>
        <w:rPr>
          <w:rFonts w:ascii="Arial" w:hAnsi="Arial" w:cs="Arial"/>
          <w:bCs/>
          <w:sz w:val="20"/>
        </w:rPr>
      </w:pPr>
      <w:r>
        <w:rPr>
          <w:rFonts w:cs="Arial" w:ascii="Arial" w:hAnsi="Arial"/>
          <w:b/>
          <w:bCs/>
          <w:sz w:val="24"/>
        </w:rPr>
        <w:t>Dalton social events</w:t>
      </w:r>
      <w:r>
        <w:rPr>
          <w:rFonts w:cs="Arial" w:ascii="Arial" w:hAnsi="Arial"/>
          <w:bCs/>
          <w:sz w:val="24"/>
        </w:rPr>
        <w:t xml:space="preserve"> </w:t>
      </w:r>
      <w:r>
        <w:rPr>
          <w:rFonts w:cs="Arial" w:ascii="Arial" w:hAnsi="Arial"/>
          <w:bCs/>
          <w:sz w:val="20"/>
        </w:rPr>
        <w:t>are listed on page 6</w:t>
      </w:r>
    </w:p>
    <w:p>
      <w:pPr>
        <w:pStyle w:val="Normal"/>
        <w:spacing w:before="0" w:after="0"/>
        <w:rPr>
          <w:rFonts w:ascii="Arial" w:hAnsi="Arial" w:cs="Arial"/>
          <w:b/>
          <w:b/>
          <w:bCs/>
          <w:sz w:val="28"/>
        </w:rPr>
      </w:pPr>
      <w:r>
        <w:rPr>
          <w:rFonts w:cs="Arial" w:ascii="Arial" w:hAnsi="Arial"/>
          <w:b/>
          <w:bCs/>
          <w:sz w:val="28"/>
        </w:rPr>
      </w:r>
    </w:p>
    <w:p>
      <w:pPr>
        <w:pStyle w:val="Normal"/>
        <w:spacing w:before="0" w:after="0"/>
        <w:rPr>
          <w:rFonts w:ascii="Arial" w:hAnsi="Arial" w:cs="Arial"/>
          <w:b/>
          <w:b/>
          <w:bCs/>
          <w:sz w:val="28"/>
        </w:rPr>
      </w:pPr>
      <w:r>
        <w:rPr>
          <w:rFonts w:cs="Arial" w:ascii="Arial" w:hAnsi="Arial"/>
          <w:b/>
          <w:bCs/>
          <w:sz w:val="28"/>
        </w:rPr>
        <w:t>Readings for the 2</w:t>
      </w:r>
      <w:r>
        <w:rPr>
          <w:rFonts w:cs="Arial" w:ascii="Arial" w:hAnsi="Arial"/>
          <w:b/>
          <w:bCs/>
          <w:sz w:val="28"/>
          <w:vertAlign w:val="superscript"/>
        </w:rPr>
        <w:t>nd</w:t>
      </w:r>
      <w:r>
        <w:rPr>
          <w:rFonts w:cs="Arial" w:ascii="Arial" w:hAnsi="Arial"/>
          <w:b/>
          <w:bCs/>
          <w:sz w:val="28"/>
        </w:rPr>
        <w:t xml:space="preserve"> Sunday of Lent to Palm Sunday</w:t>
      </w:r>
    </w:p>
    <w:p>
      <w:pPr>
        <w:pStyle w:val="Normal"/>
        <w:spacing w:before="0" w:after="0"/>
        <w:rPr>
          <w:rFonts w:ascii="Arial" w:hAnsi="Arial" w:cs="Arial"/>
          <w:bCs/>
          <w:i/>
          <w:i/>
          <w:sz w:val="20"/>
        </w:rPr>
      </w:pPr>
      <w:r>
        <w:rPr>
          <w:rFonts w:cs="Arial" w:ascii="Arial" w:hAnsi="Arial"/>
          <w:bCs/>
          <w:i/>
          <w:sz w:val="20"/>
        </w:rPr>
        <w:t>(Page numbers refer to the Common Worship Lectionary.)</w:t>
      </w:r>
    </w:p>
    <w:p>
      <w:pPr>
        <w:pStyle w:val="Normal"/>
        <w:spacing w:before="0" w:after="0"/>
        <w:rPr>
          <w:rFonts w:ascii="Arial" w:hAnsi="Arial" w:cs="Arial"/>
          <w:b/>
          <w:b/>
          <w:bCs/>
        </w:rPr>
      </w:pPr>
      <w:r>
        <w:rPr>
          <w:rFonts w:cs="Arial" w:ascii="Arial" w:hAnsi="Arial"/>
          <w:b/>
          <w:bCs/>
        </w:rPr>
      </w:r>
    </w:p>
    <w:p>
      <w:pPr>
        <w:pStyle w:val="Normal"/>
        <w:spacing w:before="0" w:after="120"/>
        <w:rPr>
          <w:rFonts w:ascii="Arial" w:hAnsi="Arial" w:cs="Arial"/>
          <w:b/>
          <w:b/>
          <w:bCs/>
        </w:rPr>
      </w:pPr>
      <w:r>
        <w:rPr>
          <w:rFonts w:cs="Arial" w:ascii="Arial" w:hAnsi="Arial"/>
          <w:b/>
          <w:bCs/>
        </w:rPr>
        <w:t>Sunday 5</w:t>
      </w:r>
      <w:r>
        <w:rPr>
          <w:rFonts w:cs="Arial" w:ascii="Arial" w:hAnsi="Arial"/>
          <w:b/>
          <w:bCs/>
          <w:vertAlign w:val="superscript"/>
        </w:rPr>
        <w:t>th</w:t>
      </w:r>
      <w:r>
        <w:rPr>
          <w:rFonts w:cs="Arial" w:ascii="Arial" w:hAnsi="Arial"/>
          <w:b/>
          <w:bCs/>
        </w:rPr>
        <w:t xml:space="preserve"> March : 2</w:t>
      </w:r>
      <w:r>
        <w:rPr>
          <w:rFonts w:cs="Arial" w:ascii="Arial" w:hAnsi="Arial"/>
          <w:b/>
          <w:bCs/>
          <w:vertAlign w:val="superscript"/>
        </w:rPr>
        <w:t>nd</w:t>
      </w:r>
      <w:r>
        <w:rPr>
          <w:rFonts w:cs="Arial" w:ascii="Arial" w:hAnsi="Arial"/>
          <w:b/>
          <w:bCs/>
        </w:rPr>
        <w:t xml:space="preserve"> Sunday of Lent</w:t>
      </w:r>
    </w:p>
    <w:p>
      <w:pPr>
        <w:pStyle w:val="Normal"/>
        <w:spacing w:before="0" w:after="113"/>
        <w:rPr/>
      </w:pPr>
      <w:r>
        <w:rPr>
          <w:rFonts w:cs="Arial" w:ascii="Arial" w:hAnsi="Arial"/>
          <w:b/>
          <w:bCs/>
        </w:rPr>
        <w:t>Collect</w:t>
      </w:r>
    </w:p>
    <w:p>
      <w:pPr>
        <w:pStyle w:val="Normal"/>
        <w:spacing w:before="0" w:after="0"/>
        <w:rPr>
          <w:rFonts w:ascii="Arial" w:hAnsi="Arial" w:cs="Arial"/>
          <w:bCs/>
        </w:rPr>
      </w:pPr>
      <w:r>
        <w:rPr>
          <w:rFonts w:cs="Arial" w:ascii="Arial" w:hAnsi="Arial"/>
          <w:bCs/>
        </w:rPr>
        <w:t>Almighty God,</w:t>
      </w:r>
    </w:p>
    <w:p>
      <w:pPr>
        <w:pStyle w:val="Normal"/>
        <w:spacing w:before="0" w:after="0"/>
        <w:rPr>
          <w:rFonts w:ascii="Arial" w:hAnsi="Arial" w:cs="Arial"/>
          <w:bCs/>
        </w:rPr>
      </w:pPr>
      <w:r>
        <w:rPr>
          <w:rFonts w:cs="Arial" w:ascii="Arial" w:hAnsi="Arial"/>
          <w:bCs/>
        </w:rPr>
        <w:t>you show to those who are in error the light of your truth,</w:t>
      </w:r>
    </w:p>
    <w:p>
      <w:pPr>
        <w:pStyle w:val="Normal"/>
        <w:spacing w:before="0" w:after="0"/>
        <w:rPr>
          <w:rFonts w:ascii="Arial" w:hAnsi="Arial" w:cs="Arial"/>
          <w:bCs/>
        </w:rPr>
      </w:pPr>
      <w:r>
        <w:rPr>
          <w:rFonts w:cs="Arial" w:ascii="Arial" w:hAnsi="Arial"/>
          <w:bCs/>
        </w:rPr>
        <w:t>that they may return to the way of righteousness:</w:t>
      </w:r>
    </w:p>
    <w:p>
      <w:pPr>
        <w:pStyle w:val="Normal"/>
        <w:spacing w:before="0" w:after="0"/>
        <w:rPr>
          <w:rFonts w:ascii="Arial" w:hAnsi="Arial" w:cs="Arial"/>
          <w:bCs/>
        </w:rPr>
      </w:pPr>
      <w:r>
        <w:rPr>
          <w:rFonts w:cs="Arial" w:ascii="Arial" w:hAnsi="Arial"/>
          <w:bCs/>
        </w:rPr>
        <w:t>grant to all those who are admitted</w:t>
      </w:r>
    </w:p>
    <w:p>
      <w:pPr>
        <w:pStyle w:val="Normal"/>
        <w:spacing w:before="0" w:after="0"/>
        <w:rPr>
          <w:rFonts w:ascii="Arial" w:hAnsi="Arial" w:cs="Arial"/>
          <w:bCs/>
        </w:rPr>
      </w:pPr>
      <w:r>
        <w:rPr>
          <w:rFonts w:cs="Arial" w:ascii="Arial" w:hAnsi="Arial"/>
          <w:bCs/>
        </w:rPr>
        <w:t xml:space="preserve">     </w:t>
      </w:r>
      <w:r>
        <w:rPr>
          <w:rFonts w:cs="Arial" w:ascii="Arial" w:hAnsi="Arial"/>
          <w:bCs/>
        </w:rPr>
        <w:t>into the fellowship of Christ’s religion,</w:t>
      </w:r>
    </w:p>
    <w:p>
      <w:pPr>
        <w:pStyle w:val="Normal"/>
        <w:spacing w:before="0" w:after="0"/>
        <w:rPr>
          <w:rFonts w:ascii="Arial" w:hAnsi="Arial" w:cs="Arial"/>
          <w:bCs/>
        </w:rPr>
      </w:pPr>
      <w:r>
        <w:rPr>
          <w:rFonts w:cs="Arial" w:ascii="Arial" w:hAnsi="Arial"/>
          <w:bCs/>
        </w:rPr>
        <w:t>that they may reject those things</w:t>
      </w:r>
    </w:p>
    <w:p>
      <w:pPr>
        <w:pStyle w:val="Normal"/>
        <w:spacing w:before="0" w:after="0"/>
        <w:rPr>
          <w:rFonts w:ascii="Arial" w:hAnsi="Arial" w:cs="Arial"/>
          <w:bCs/>
        </w:rPr>
      </w:pPr>
      <w:r>
        <w:rPr>
          <w:rFonts w:cs="Arial" w:ascii="Arial" w:hAnsi="Arial"/>
          <w:bCs/>
        </w:rPr>
        <w:t xml:space="preserve">     </w:t>
      </w:r>
      <w:r>
        <w:rPr>
          <w:rFonts w:cs="Arial" w:ascii="Arial" w:hAnsi="Arial"/>
          <w:bCs/>
        </w:rPr>
        <w:t>that are contrary to their profession,</w:t>
      </w:r>
    </w:p>
    <w:p>
      <w:pPr>
        <w:pStyle w:val="Normal"/>
        <w:spacing w:before="0" w:after="0"/>
        <w:rPr>
          <w:rFonts w:ascii="Arial" w:hAnsi="Arial" w:cs="Arial"/>
          <w:bCs/>
        </w:rPr>
      </w:pPr>
      <w:r>
        <w:rPr>
          <w:rFonts w:cs="Arial" w:ascii="Arial" w:hAnsi="Arial"/>
          <w:bCs/>
        </w:rPr>
        <w:t>and follow all such things that are agreeable to the same;</w:t>
      </w:r>
    </w:p>
    <w:p>
      <w:pPr>
        <w:pStyle w:val="Normal"/>
        <w:spacing w:before="0" w:after="0"/>
        <w:rPr>
          <w:rFonts w:ascii="Arial" w:hAnsi="Arial" w:cs="Arial"/>
          <w:bCs/>
        </w:rPr>
      </w:pPr>
      <w:r>
        <w:rPr>
          <w:rFonts w:cs="Arial" w:ascii="Arial" w:hAnsi="Arial"/>
          <w:bCs/>
        </w:rPr>
        <w:t>through our Lord Jesus Christ,</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rPr>
      </w:pPr>
      <w:r>
        <w:rPr>
          <w:rFonts w:cs="Arial" w:ascii="Arial" w:hAnsi="Arial"/>
          <w:bCs/>
        </w:rPr>
      </w:r>
    </w:p>
    <w:p>
      <w:pPr>
        <w:pStyle w:val="Normal"/>
        <w:spacing w:before="0" w:after="113"/>
        <w:rPr/>
      </w:pPr>
      <w:r>
        <w:rPr>
          <w:rFonts w:cs="Arial" w:ascii="Arial" w:hAnsi="Arial"/>
          <w:b/>
          <w:bCs/>
        </w:rPr>
        <w:t>Readings (p90)</w:t>
      </w:r>
    </w:p>
    <w:p>
      <w:pPr>
        <w:pStyle w:val="Normal"/>
        <w:spacing w:before="0" w:after="113"/>
        <w:rPr/>
      </w:pPr>
      <w:r>
        <w:rPr>
          <w:rFonts w:cs="Arial" w:ascii="Arial" w:hAnsi="Arial"/>
          <w:bCs/>
        </w:rPr>
        <w:t>Genesis 12.1-4a</w:t>
      </w:r>
    </w:p>
    <w:p>
      <w:pPr>
        <w:pStyle w:val="Normal"/>
        <w:spacing w:before="0" w:after="113"/>
        <w:rPr/>
      </w:pPr>
      <w:r>
        <w:rPr>
          <w:rFonts w:cs="Arial" w:ascii="Arial" w:hAnsi="Arial"/>
          <w:bCs/>
        </w:rPr>
        <w:t>Psalm 121</w:t>
      </w:r>
    </w:p>
    <w:p>
      <w:pPr>
        <w:pStyle w:val="Normal"/>
        <w:spacing w:before="0" w:after="113"/>
        <w:rPr/>
      </w:pPr>
      <w:r>
        <w:rPr>
          <w:rFonts w:cs="Arial" w:ascii="Arial" w:hAnsi="Arial"/>
          <w:bCs/>
        </w:rPr>
        <w:t>Romans 4.1-5, 13-17</w:t>
      </w:r>
    </w:p>
    <w:p>
      <w:pPr>
        <w:pStyle w:val="Normal"/>
        <w:spacing w:before="0" w:after="0"/>
        <w:rPr>
          <w:rFonts w:ascii="Arial" w:hAnsi="Arial" w:cs="Arial"/>
          <w:bCs/>
        </w:rPr>
      </w:pPr>
      <w:r>
        <w:rPr>
          <w:rFonts w:cs="Arial" w:ascii="Arial" w:hAnsi="Arial"/>
          <w:bCs/>
        </w:rPr>
        <w:t>Gospel: John 3.1-17</w:t>
      </w:r>
    </w:p>
    <w:p>
      <w:pPr>
        <w:pStyle w:val="Normal"/>
        <w:spacing w:before="0" w:after="0"/>
        <w:rPr>
          <w:rFonts w:ascii="Arial" w:hAnsi="Arial" w:cs="Arial"/>
          <w:bCs/>
        </w:rPr>
      </w:pPr>
      <w:r>
        <w:rPr>
          <w:rFonts w:cs="Arial" w:ascii="Arial" w:hAnsi="Arial"/>
          <w:bCs/>
        </w:rPr>
      </w:r>
    </w:p>
    <w:p>
      <w:pPr>
        <w:pStyle w:val="Normal"/>
        <w:tabs>
          <w:tab w:val="clear" w:pos="720"/>
          <w:tab w:val="left" w:pos="3795" w:leader="none"/>
        </w:tabs>
        <w:spacing w:before="0" w:after="120"/>
        <w:rPr>
          <w:rFonts w:ascii="Arial" w:hAnsi="Arial" w:cs="Arial"/>
          <w:b/>
          <w:b/>
          <w:bCs/>
        </w:rPr>
      </w:pPr>
      <w:r>
        <w:rPr>
          <w:rFonts w:cs="Arial" w:ascii="Arial" w:hAnsi="Arial"/>
          <w:b/>
          <w:bCs/>
        </w:rPr>
        <w:t>Sunday 12</w:t>
      </w:r>
      <w:r>
        <w:rPr>
          <w:rFonts w:cs="Arial" w:ascii="Arial" w:hAnsi="Arial"/>
          <w:b/>
          <w:bCs/>
          <w:vertAlign w:val="superscript"/>
        </w:rPr>
        <w:t>th</w:t>
      </w:r>
      <w:r>
        <w:rPr>
          <w:rFonts w:cs="Arial" w:ascii="Arial" w:hAnsi="Arial"/>
          <w:b/>
          <w:bCs/>
        </w:rPr>
        <w:t xml:space="preserve"> March: 3</w:t>
      </w:r>
      <w:r>
        <w:rPr>
          <w:rFonts w:cs="Arial" w:ascii="Arial" w:hAnsi="Arial"/>
          <w:b/>
          <w:bCs/>
          <w:vertAlign w:val="superscript"/>
        </w:rPr>
        <w:t>rd</w:t>
      </w:r>
      <w:r>
        <w:rPr>
          <w:rFonts w:cs="Arial" w:ascii="Arial" w:hAnsi="Arial"/>
          <w:b/>
          <w:bCs/>
        </w:rPr>
        <w:t xml:space="preserve"> Sunday of Lent</w:t>
      </w:r>
    </w:p>
    <w:p>
      <w:pPr>
        <w:pStyle w:val="Normal"/>
        <w:tabs>
          <w:tab w:val="clear" w:pos="720"/>
          <w:tab w:val="left" w:pos="3795" w:leader="none"/>
        </w:tabs>
        <w:spacing w:lineRule="auto" w:line="240" w:before="0" w:after="0"/>
        <w:rPr>
          <w:rFonts w:ascii="Arial" w:hAnsi="Arial" w:cs="Arial"/>
          <w:b/>
          <w:b/>
          <w:bCs/>
        </w:rPr>
      </w:pPr>
      <w:r>
        <w:rPr>
          <w:rFonts w:cs="Arial" w:ascii="Arial" w:hAnsi="Arial"/>
          <w:b/>
          <w:bCs/>
        </w:rPr>
        <w:t>Collect</w:t>
      </w:r>
    </w:p>
    <w:p>
      <w:pPr>
        <w:pStyle w:val="Normal"/>
        <w:tabs>
          <w:tab w:val="clear" w:pos="720"/>
          <w:tab w:val="left" w:pos="3795" w:leader="none"/>
        </w:tabs>
        <w:spacing w:lineRule="auto" w:line="240" w:before="0" w:after="0"/>
        <w:rPr>
          <w:rFonts w:ascii="Arial" w:hAnsi="Arial" w:cs="Arial"/>
          <w:bCs/>
        </w:rPr>
      </w:pPr>
      <w:r>
        <w:rPr>
          <w:rFonts w:cs="Arial" w:ascii="Arial" w:hAnsi="Arial"/>
          <w:bCs/>
        </w:rPr>
        <w:t>Almighty God,</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whose most dear Son went not up to joy</w:t>
      </w:r>
    </w:p>
    <w:p>
      <w:pPr>
        <w:pStyle w:val="Normal"/>
        <w:tabs>
          <w:tab w:val="clear" w:pos="720"/>
          <w:tab w:val="left" w:pos="3795" w:leader="none"/>
        </w:tabs>
        <w:spacing w:lineRule="auto" w:line="240" w:before="0" w:after="0"/>
        <w:rPr>
          <w:rFonts w:ascii="Arial" w:hAnsi="Arial" w:cs="Arial"/>
          <w:bCs/>
        </w:rPr>
      </w:pPr>
      <w:r>
        <w:rPr>
          <w:rFonts w:cs="Arial" w:ascii="Arial" w:hAnsi="Arial"/>
          <w:bCs/>
        </w:rPr>
        <w:t xml:space="preserve">     </w:t>
      </w:r>
      <w:r>
        <w:rPr>
          <w:rFonts w:cs="Arial" w:ascii="Arial" w:hAnsi="Arial"/>
          <w:bCs/>
        </w:rPr>
        <w:t>but first he suffered pain,</w:t>
      </w:r>
    </w:p>
    <w:p>
      <w:pPr>
        <w:pStyle w:val="Normal"/>
        <w:tabs>
          <w:tab w:val="clear" w:pos="720"/>
          <w:tab w:val="left" w:pos="3795" w:leader="none"/>
        </w:tabs>
        <w:spacing w:lineRule="auto" w:line="240" w:before="0" w:after="0"/>
        <w:rPr>
          <w:rFonts w:ascii="Arial" w:hAnsi="Arial" w:cs="Arial"/>
          <w:bCs/>
        </w:rPr>
      </w:pPr>
      <w:r>
        <w:rPr>
          <w:rFonts w:cs="Arial" w:ascii="Arial" w:hAnsi="Arial"/>
          <w:bCs/>
        </w:rPr>
        <w:t>and entered not into glory before he was crucified:</w:t>
      </w:r>
    </w:p>
    <w:p>
      <w:pPr>
        <w:pStyle w:val="Normal"/>
        <w:tabs>
          <w:tab w:val="clear" w:pos="720"/>
          <w:tab w:val="left" w:pos="3795" w:leader="none"/>
        </w:tabs>
        <w:spacing w:lineRule="auto" w:line="240" w:before="0" w:after="0"/>
        <w:rPr>
          <w:rFonts w:ascii="Arial" w:hAnsi="Arial" w:cs="Arial"/>
          <w:bCs/>
        </w:rPr>
      </w:pPr>
      <w:r>
        <w:rPr>
          <w:rFonts w:cs="Arial" w:ascii="Arial" w:hAnsi="Arial"/>
          <w:bCs/>
        </w:rPr>
        <w:t>mercifully grant that we, walking in the way of the cross,</w:t>
      </w:r>
    </w:p>
    <w:p>
      <w:pPr>
        <w:pStyle w:val="Normal"/>
        <w:tabs>
          <w:tab w:val="clear" w:pos="720"/>
          <w:tab w:val="left" w:pos="3795" w:leader="none"/>
        </w:tabs>
        <w:spacing w:lineRule="auto" w:line="240" w:before="0" w:after="0"/>
        <w:rPr>
          <w:rFonts w:ascii="Arial" w:hAnsi="Arial" w:cs="Arial"/>
          <w:bCs/>
        </w:rPr>
      </w:pPr>
      <w:r>
        <w:rPr>
          <w:rFonts w:cs="Arial" w:ascii="Arial" w:hAnsi="Arial"/>
          <w:bCs/>
        </w:rPr>
        <w:t>may find it none other than the way of life and peace;</w:t>
      </w:r>
    </w:p>
    <w:p>
      <w:pPr>
        <w:pStyle w:val="Normal"/>
        <w:tabs>
          <w:tab w:val="clear" w:pos="720"/>
          <w:tab w:val="left" w:pos="3795" w:leader="none"/>
        </w:tabs>
        <w:spacing w:lineRule="auto" w:line="240" w:before="0" w:after="0"/>
        <w:rPr>
          <w:rFonts w:ascii="Arial" w:hAnsi="Arial" w:cs="Arial"/>
          <w:bCs/>
        </w:rPr>
      </w:pPr>
      <w:r>
        <w:rPr>
          <w:rFonts w:cs="Arial" w:ascii="Arial" w:hAnsi="Arial"/>
          <w:bCs/>
        </w:rPr>
        <w:t>through Jesus Christ your Son our Lord,</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lineRule="auto" w:line="240"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lineRule="auto" w:line="240"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120"/>
        <w:rPr>
          <w:rFonts w:ascii="Arial" w:hAnsi="Arial" w:cs="Arial"/>
          <w:b/>
          <w:b/>
          <w:bCs/>
        </w:rPr>
      </w:pPr>
      <w:r>
        <w:rPr>
          <w:rFonts w:cs="Arial" w:ascii="Arial" w:hAnsi="Arial"/>
          <w:b/>
          <w:bCs/>
        </w:rPr>
        <w:drawing>
          <wp:anchor behindDoc="0" distT="0" distB="0" distL="0" distR="0" simplePos="0" locked="0" layoutInCell="0" allowOverlap="1" relativeHeight="19">
            <wp:simplePos x="0" y="0"/>
            <wp:positionH relativeFrom="column">
              <wp:posOffset>3195320</wp:posOffset>
            </wp:positionH>
            <wp:positionV relativeFrom="paragraph">
              <wp:posOffset>635</wp:posOffset>
            </wp:positionV>
            <wp:extent cx="2959100" cy="1293495"/>
            <wp:effectExtent l="0" t="0" r="0" b="0"/>
            <wp:wrapSquare wrapText="largest"/>
            <wp:docPr id="11"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 descr=""/>
                    <pic:cNvPicPr>
                      <a:picLocks noChangeAspect="1" noChangeArrowheads="1"/>
                    </pic:cNvPicPr>
                  </pic:nvPicPr>
                  <pic:blipFill>
                    <a:blip r:embed="rId8"/>
                    <a:stretch>
                      <a:fillRect/>
                    </a:stretch>
                  </pic:blipFill>
                  <pic:spPr bwMode="auto">
                    <a:xfrm>
                      <a:off x="0" y="0"/>
                      <a:ext cx="2959100" cy="1293495"/>
                    </a:xfrm>
                    <a:prstGeom prst="rect">
                      <a:avLst/>
                    </a:prstGeom>
                  </pic:spPr>
                </pic:pic>
              </a:graphicData>
            </a:graphic>
          </wp:anchor>
        </w:drawing>
      </w:r>
      <w:r>
        <w:rPr>
          <w:rFonts w:cs="Arial" w:ascii="Arial" w:hAnsi="Arial"/>
          <w:b/>
          <w:bCs/>
        </w:rPr>
        <w:t>Readings (p93)</w:t>
      </w:r>
    </w:p>
    <w:p>
      <w:pPr>
        <w:pStyle w:val="Normal"/>
        <w:tabs>
          <w:tab w:val="clear" w:pos="720"/>
          <w:tab w:val="left" w:pos="3795" w:leader="none"/>
        </w:tabs>
        <w:spacing w:lineRule="auto" w:line="240" w:before="0" w:after="120"/>
        <w:rPr>
          <w:rFonts w:ascii="Arial" w:hAnsi="Arial" w:cs="Arial"/>
          <w:bCs/>
        </w:rPr>
      </w:pPr>
      <w:r>
        <w:rPr>
          <w:rFonts w:cs="Arial" w:ascii="Arial" w:hAnsi="Arial"/>
          <w:bCs/>
        </w:rPr>
        <w:t>Exodus 17.1-7</w:t>
      </w:r>
    </w:p>
    <w:p>
      <w:pPr>
        <w:pStyle w:val="Normal"/>
        <w:tabs>
          <w:tab w:val="clear" w:pos="720"/>
          <w:tab w:val="left" w:pos="3795" w:leader="none"/>
        </w:tabs>
        <w:spacing w:lineRule="auto" w:line="240" w:before="0" w:after="120"/>
        <w:rPr>
          <w:rFonts w:ascii="Arial" w:hAnsi="Arial" w:cs="Arial"/>
          <w:bCs/>
        </w:rPr>
      </w:pPr>
      <w:r>
        <w:rPr>
          <w:rFonts w:cs="Arial" w:ascii="Arial" w:hAnsi="Arial"/>
          <w:bCs/>
        </w:rPr>
        <w:t>Psalm 95</w:t>
      </w:r>
    </w:p>
    <w:p>
      <w:pPr>
        <w:pStyle w:val="Normal"/>
        <w:tabs>
          <w:tab w:val="clear" w:pos="720"/>
          <w:tab w:val="left" w:pos="3795" w:leader="none"/>
        </w:tabs>
        <w:spacing w:lineRule="auto" w:line="240" w:before="0" w:after="120"/>
        <w:rPr>
          <w:rFonts w:ascii="Arial" w:hAnsi="Arial" w:cs="Arial"/>
          <w:bCs/>
        </w:rPr>
      </w:pPr>
      <w:r>
        <w:rPr>
          <w:rFonts w:cs="Arial" w:ascii="Arial" w:hAnsi="Arial"/>
          <w:bCs/>
        </w:rPr>
        <w:t>Romans 5.1-11</w:t>
      </w:r>
    </w:p>
    <w:p>
      <w:pPr>
        <w:pStyle w:val="Normal"/>
        <w:tabs>
          <w:tab w:val="clear" w:pos="720"/>
          <w:tab w:val="left" w:pos="3795" w:leader="none"/>
        </w:tabs>
        <w:spacing w:lineRule="auto" w:line="240" w:before="0" w:after="0"/>
        <w:rPr>
          <w:rFonts w:ascii="Arial" w:hAnsi="Arial" w:cs="Arial"/>
          <w:bCs/>
        </w:rPr>
      </w:pPr>
      <w:r>
        <w:rPr>
          <w:rFonts w:cs="Arial" w:ascii="Arial" w:hAnsi="Arial"/>
          <w:bCs/>
        </w:rPr>
        <w:t>Gospel: John 4.5-42</w:t>
      </w:r>
    </w:p>
    <w:p>
      <w:pPr>
        <w:pStyle w:val="Normal"/>
        <w:tabs>
          <w:tab w:val="clear" w:pos="720"/>
          <w:tab w:val="left" w:pos="1725" w:leader="none"/>
        </w:tabs>
        <w:spacing w:lineRule="auto" w:line="240" w:before="0" w:after="0"/>
        <w:rPr>
          <w:rFonts w:ascii="Arial" w:hAnsi="Arial"/>
          <w:bCs/>
          <w:szCs w:val="28"/>
        </w:rPr>
      </w:pPr>
      <w:r>
        <w:rPr>
          <w:rFonts w:ascii="Arial" w:hAnsi="Arial"/>
          <w:bCs/>
          <w:szCs w:val="28"/>
        </w:rPr>
        <w:tab/>
      </w:r>
    </w:p>
    <w:p>
      <w:pPr>
        <w:pStyle w:val="Normal"/>
        <w:tabs>
          <w:tab w:val="clear" w:pos="720"/>
          <w:tab w:val="left" w:pos="3795" w:leader="none"/>
        </w:tabs>
        <w:spacing w:before="0" w:after="120"/>
        <w:rPr>
          <w:rFonts w:ascii="Arial" w:hAnsi="Arial" w:cs="Arial"/>
          <w:b/>
          <w:b/>
          <w:bCs/>
        </w:rPr>
      </w:pPr>
      <w:r>
        <w:rPr>
          <w:rFonts w:cs="Arial" w:ascii="Arial" w:hAnsi="Arial"/>
          <w:b/>
          <w:bCs/>
        </w:rPr>
        <w:t>Sunday 19</w:t>
      </w:r>
      <w:r>
        <w:rPr>
          <w:rFonts w:cs="Arial" w:ascii="Arial" w:hAnsi="Arial"/>
          <w:b/>
          <w:bCs/>
          <w:vertAlign w:val="superscript"/>
        </w:rPr>
        <w:t>th</w:t>
      </w:r>
      <w:r>
        <w:rPr>
          <w:rFonts w:cs="Arial" w:ascii="Arial" w:hAnsi="Arial"/>
          <w:b/>
          <w:bCs/>
        </w:rPr>
        <w:t xml:space="preserve"> March : 4</w:t>
      </w:r>
      <w:r>
        <w:rPr>
          <w:rFonts w:cs="Arial" w:ascii="Arial" w:hAnsi="Arial"/>
          <w:b/>
          <w:bCs/>
          <w:vertAlign w:val="superscript"/>
        </w:rPr>
        <w:t>th</w:t>
      </w:r>
      <w:r>
        <w:rPr>
          <w:rFonts w:cs="Arial" w:ascii="Arial" w:hAnsi="Arial"/>
          <w:b/>
          <w:bCs/>
        </w:rPr>
        <w:t xml:space="preserve"> Sunday of Lent : </w:t>
      </w:r>
      <w:r>
        <w:rPr>
          <w:rFonts w:cs="Arial" w:ascii="Arial" w:hAnsi="Arial"/>
          <w:b/>
          <w:bCs/>
        </w:rPr>
        <w:t>Mothering Sunday</w:t>
      </w:r>
    </w:p>
    <w:p>
      <w:pPr>
        <w:pStyle w:val="Normal"/>
        <w:tabs>
          <w:tab w:val="clear" w:pos="720"/>
          <w:tab w:val="left" w:pos="3795" w:leader="none"/>
        </w:tabs>
        <w:spacing w:lineRule="auto" w:line="240" w:before="0" w:after="120"/>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God of Compassion</w:t>
      </w:r>
      <w:r>
        <w:rPr>
          <w:rFonts w:cs="Arial" w:ascii="Arial" w:hAnsi="Arial"/>
          <w:bCs/>
        </w:rPr>
        <w:t>,</w:t>
      </w:r>
    </w:p>
    <w:p>
      <w:pPr>
        <w:pStyle w:val="Normal"/>
        <w:tabs>
          <w:tab w:val="clear" w:pos="720"/>
          <w:tab w:val="left" w:pos="3795" w:leader="none"/>
        </w:tabs>
        <w:spacing w:before="0" w:after="0"/>
        <w:rPr>
          <w:rFonts w:ascii="Arial" w:hAnsi="Arial" w:cs="Arial"/>
          <w:bCs/>
        </w:rPr>
      </w:pPr>
      <w:r>
        <w:rPr>
          <w:rFonts w:cs="Arial" w:ascii="Arial" w:hAnsi="Arial"/>
          <w:bCs/>
        </w:rPr>
        <w:t>whose Son Jesus Christ, the child of Mary,</w:t>
      </w:r>
    </w:p>
    <w:p>
      <w:pPr>
        <w:pStyle w:val="Normal"/>
        <w:tabs>
          <w:tab w:val="clear" w:pos="720"/>
          <w:tab w:val="left" w:pos="3795" w:leader="none"/>
        </w:tabs>
        <w:spacing w:before="0" w:after="0"/>
        <w:rPr>
          <w:rFonts w:ascii="Arial" w:hAnsi="Arial" w:cs="Arial"/>
          <w:bCs/>
        </w:rPr>
      </w:pPr>
      <w:r>
        <w:rPr>
          <w:rFonts w:cs="Arial" w:ascii="Arial" w:hAnsi="Arial"/>
          <w:bCs/>
        </w:rPr>
        <w:t>shared the life of a home in Nazareth,</w:t>
      </w:r>
    </w:p>
    <w:p>
      <w:pPr>
        <w:pStyle w:val="Normal"/>
        <w:tabs>
          <w:tab w:val="clear" w:pos="720"/>
          <w:tab w:val="left" w:pos="3795" w:leader="none"/>
        </w:tabs>
        <w:spacing w:before="0" w:after="0"/>
        <w:rPr>
          <w:rFonts w:ascii="Arial" w:hAnsi="Arial" w:cs="Arial"/>
          <w:bCs/>
        </w:rPr>
      </w:pPr>
      <w:r>
        <w:rPr>
          <w:rFonts w:cs="Arial" w:ascii="Arial" w:hAnsi="Arial"/>
          <w:bCs/>
        </w:rPr>
        <w:t>and on the cross drew the whole human family to himself:</w:t>
      </w:r>
    </w:p>
    <w:p>
      <w:pPr>
        <w:pStyle w:val="Normal"/>
        <w:tabs>
          <w:tab w:val="clear" w:pos="720"/>
          <w:tab w:val="left" w:pos="3795" w:leader="none"/>
        </w:tabs>
        <w:spacing w:before="0" w:after="0"/>
        <w:rPr>
          <w:rFonts w:ascii="Arial" w:hAnsi="Arial" w:cs="Arial"/>
          <w:bCs/>
        </w:rPr>
      </w:pPr>
      <w:r>
        <w:rPr>
          <w:rFonts w:cs="Arial" w:ascii="Arial" w:hAnsi="Arial"/>
          <w:bCs/>
        </w:rPr>
        <w:t>strengthen us in our daily living</w:t>
      </w:r>
    </w:p>
    <w:p>
      <w:pPr>
        <w:pStyle w:val="Normal"/>
        <w:tabs>
          <w:tab w:val="clear" w:pos="720"/>
          <w:tab w:val="left" w:pos="3795" w:leader="none"/>
        </w:tabs>
        <w:spacing w:before="0" w:after="0"/>
        <w:rPr>
          <w:rFonts w:ascii="Arial" w:hAnsi="Arial" w:cs="Arial"/>
          <w:bCs/>
        </w:rPr>
      </w:pPr>
      <w:r>
        <w:rPr>
          <w:rFonts w:cs="Arial" w:ascii="Arial" w:hAnsi="Arial"/>
          <w:bCs/>
        </w:rPr>
        <w:drawing>
          <wp:anchor behindDoc="0" distT="0" distB="0" distL="0" distR="0" simplePos="0" locked="0" layoutInCell="0" allowOverlap="1" relativeHeight="20">
            <wp:simplePos x="0" y="0"/>
            <wp:positionH relativeFrom="column">
              <wp:posOffset>3540125</wp:posOffset>
            </wp:positionH>
            <wp:positionV relativeFrom="paragraph">
              <wp:posOffset>129540</wp:posOffset>
            </wp:positionV>
            <wp:extent cx="2769870" cy="2074545"/>
            <wp:effectExtent l="0" t="0" r="0" b="0"/>
            <wp:wrapSquare wrapText="largest"/>
            <wp:docPr id="12"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 descr=""/>
                    <pic:cNvPicPr>
                      <a:picLocks noChangeAspect="1" noChangeArrowheads="1"/>
                    </pic:cNvPicPr>
                  </pic:nvPicPr>
                  <pic:blipFill>
                    <a:blip r:embed="rId9"/>
                    <a:stretch>
                      <a:fillRect/>
                    </a:stretch>
                  </pic:blipFill>
                  <pic:spPr bwMode="auto">
                    <a:xfrm>
                      <a:off x="0" y="0"/>
                      <a:ext cx="2769870" cy="2074545"/>
                    </a:xfrm>
                    <a:prstGeom prst="rect">
                      <a:avLst/>
                    </a:prstGeom>
                  </pic:spPr>
                </pic:pic>
              </a:graphicData>
            </a:graphic>
          </wp:anchor>
        </w:drawing>
      </w:r>
      <w:r>
        <w:rPr>
          <w:rFonts w:cs="Arial" w:ascii="Arial" w:hAnsi="Arial"/>
          <w:bCs/>
        </w:rPr>
        <w:t>that in joy and in sorrow</w:t>
      </w:r>
    </w:p>
    <w:p>
      <w:pPr>
        <w:pStyle w:val="Normal"/>
        <w:tabs>
          <w:tab w:val="clear" w:pos="720"/>
          <w:tab w:val="left" w:pos="3795" w:leader="none"/>
        </w:tabs>
        <w:spacing w:before="0" w:after="0"/>
        <w:rPr>
          <w:rFonts w:ascii="Arial" w:hAnsi="Arial" w:cs="Arial"/>
          <w:bCs/>
        </w:rPr>
      </w:pPr>
      <w:r>
        <w:rPr>
          <w:rFonts w:cs="Arial" w:ascii="Arial" w:hAnsi="Arial"/>
          <w:bCs/>
        </w:rPr>
        <w:t>we may know the power of your presence</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to bind together and to heal;</w:t>
      </w:r>
    </w:p>
    <w:p>
      <w:pPr>
        <w:pStyle w:val="Normal"/>
        <w:tabs>
          <w:tab w:val="clear" w:pos="720"/>
          <w:tab w:val="left" w:pos="3795" w:leader="none"/>
        </w:tabs>
        <w:spacing w:before="0" w:after="0"/>
        <w:rPr>
          <w:rFonts w:ascii="Arial" w:hAnsi="Arial" w:cs="Arial"/>
          <w:bCs/>
        </w:rPr>
      </w:pPr>
      <w:r>
        <w:rPr>
          <w:rFonts w:cs="Arial" w:ascii="Arial" w:hAnsi="Arial"/>
          <w:bCs/>
        </w:rPr>
        <w:t>through</w:t>
      </w:r>
      <w:r>
        <w:rPr>
          <w:rFonts w:cs="Arial" w:ascii="Arial" w:hAnsi="Arial"/>
          <w:bCs/>
        </w:rPr>
        <w:t xml:space="preserve"> Jesus Christ’s </w:t>
      </w:r>
      <w:r>
        <w:rPr>
          <w:rFonts w:cs="Arial" w:ascii="Arial" w:hAnsi="Arial"/>
          <w:bCs/>
        </w:rPr>
        <w:t>your Son our</w:t>
      </w:r>
      <w:r>
        <w:rPr>
          <w:rFonts w:cs="Arial" w:ascii="Arial" w:hAnsi="Arial"/>
          <w:bCs/>
        </w:rPr>
        <w:t xml:space="preserve"> Lord,</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spacing w:lineRule="auto" w:line="240" w:before="0" w:after="100"/>
        <w:rPr>
          <w:sz w:val="12"/>
          <w:szCs w:val="12"/>
        </w:rPr>
      </w:pPr>
      <w:r>
        <w:rPr>
          <w:sz w:val="12"/>
          <w:szCs w:val="12"/>
        </w:rPr>
      </w:r>
    </w:p>
    <w:p>
      <w:pPr>
        <w:pStyle w:val="Normal"/>
        <w:spacing w:lineRule="auto" w:line="240" w:before="0" w:after="100"/>
        <w:rPr>
          <w:rFonts w:ascii="Arial" w:hAnsi="Arial"/>
          <w:b/>
          <w:b/>
          <w:bCs/>
          <w:szCs w:val="28"/>
        </w:rPr>
      </w:pPr>
      <w:r>
        <w:rPr>
          <w:rFonts w:ascii="Arial" w:hAnsi="Arial"/>
          <w:b/>
          <w:bCs/>
          <w:szCs w:val="28"/>
        </w:rPr>
        <w:t>Readings (p.</w:t>
      </w:r>
      <w:r>
        <w:rPr>
          <w:rFonts w:ascii="Arial" w:hAnsi="Arial"/>
          <w:b/>
          <w:bCs/>
          <w:szCs w:val="28"/>
        </w:rPr>
        <w:t>101</w:t>
      </w:r>
      <w:r>
        <w:rPr>
          <w:rFonts w:ascii="Arial" w:hAnsi="Arial"/>
          <w:b/>
          <w:bCs/>
          <w:szCs w:val="28"/>
        </w:rPr>
        <w:t xml:space="preserve">) </w:t>
      </w:r>
    </w:p>
    <w:p>
      <w:pPr>
        <w:pStyle w:val="Normal"/>
        <w:spacing w:lineRule="auto" w:line="240" w:before="0" w:after="100"/>
        <w:rPr>
          <w:rFonts w:ascii="Arial" w:hAnsi="Arial"/>
          <w:bCs/>
          <w:szCs w:val="28"/>
        </w:rPr>
      </w:pPr>
      <w:r>
        <w:rPr>
          <w:rFonts w:ascii="Arial" w:hAnsi="Arial"/>
          <w:bCs/>
          <w:szCs w:val="28"/>
        </w:rPr>
        <w:t>Exodus 2.</w:t>
      </w:r>
      <w:r>
        <w:rPr>
          <w:rFonts w:ascii="Arial" w:hAnsi="Arial"/>
          <w:bCs/>
          <w:szCs w:val="28"/>
        </w:rPr>
        <w:t>1-</w:t>
      </w:r>
      <w:r>
        <w:rPr>
          <w:rFonts w:ascii="Arial" w:hAnsi="Arial"/>
          <w:bCs/>
          <w:szCs w:val="28"/>
        </w:rPr>
        <w:t>10  or</w:t>
      </w:r>
      <w:r>
        <w:rPr>
          <w:rFonts w:ascii="Arial" w:hAnsi="Arial"/>
          <w:bCs/>
          <w:szCs w:val="28"/>
        </w:rPr>
        <w:t xml:space="preserve"> </w:t>
      </w:r>
      <w:r>
        <w:rPr>
          <w:rFonts w:ascii="Arial" w:hAnsi="Arial"/>
          <w:bCs/>
          <w:szCs w:val="28"/>
        </w:rPr>
        <w:t xml:space="preserve">1 </w:t>
      </w:r>
      <w:r>
        <w:rPr>
          <w:rFonts w:ascii="Arial" w:hAnsi="Arial"/>
          <w:bCs/>
          <w:szCs w:val="28"/>
        </w:rPr>
        <w:t>Samuel 1.</w:t>
      </w:r>
      <w:r>
        <w:rPr>
          <w:rFonts w:ascii="Arial" w:hAnsi="Arial"/>
          <w:bCs/>
          <w:szCs w:val="28"/>
        </w:rPr>
        <w:t>20-28</w:t>
      </w:r>
    </w:p>
    <w:p>
      <w:pPr>
        <w:pStyle w:val="Normal"/>
        <w:spacing w:lineRule="auto" w:line="240" w:before="0" w:after="100"/>
        <w:rPr>
          <w:rFonts w:ascii="Arial" w:hAnsi="Arial"/>
          <w:bCs/>
          <w:szCs w:val="28"/>
        </w:rPr>
      </w:pPr>
      <w:r>
        <w:rPr>
          <w:rFonts w:ascii="Arial" w:hAnsi="Arial"/>
          <w:bCs/>
          <w:szCs w:val="28"/>
        </w:rPr>
        <w:t>Psalm 3</w:t>
      </w:r>
      <w:r>
        <w:rPr>
          <w:rFonts w:ascii="Arial" w:hAnsi="Arial"/>
          <w:bCs/>
          <w:szCs w:val="28"/>
        </w:rPr>
        <w:t>4.11-20  or  Psalm 127.1-5</w:t>
      </w:r>
    </w:p>
    <w:p>
      <w:pPr>
        <w:pStyle w:val="Normal"/>
        <w:spacing w:lineRule="auto" w:line="240" w:before="0" w:after="100"/>
        <w:rPr>
          <w:rFonts w:ascii="Arial" w:hAnsi="Arial"/>
          <w:bCs/>
          <w:szCs w:val="28"/>
        </w:rPr>
      </w:pPr>
      <w:r>
        <w:rPr>
          <w:rFonts w:ascii="Arial" w:hAnsi="Arial"/>
          <w:bCs/>
          <w:szCs w:val="28"/>
        </w:rPr>
        <w:t>2 Corinthians 1.3-7  or  Colossians 3.12-17</w:t>
      </w:r>
    </w:p>
    <w:p>
      <w:pPr>
        <w:pStyle w:val="Normal"/>
        <w:spacing w:lineRule="auto" w:line="240" w:before="0" w:after="100"/>
        <w:rPr>
          <w:rFonts w:ascii="Arial" w:hAnsi="Arial"/>
          <w:bCs/>
          <w:szCs w:val="28"/>
        </w:rPr>
      </w:pPr>
      <w:r>
        <w:rPr>
          <w:rFonts w:ascii="Arial" w:hAnsi="Arial"/>
          <w:bCs/>
          <w:szCs w:val="28"/>
        </w:rPr>
        <w:t xml:space="preserve">Gospel: </w:t>
      </w:r>
      <w:r>
        <w:rPr>
          <w:rFonts w:ascii="Arial" w:hAnsi="Arial"/>
          <w:bCs/>
          <w:szCs w:val="28"/>
        </w:rPr>
        <w:t xml:space="preserve">Luke 2.33-35  or  </w:t>
      </w:r>
      <w:r>
        <w:rPr>
          <w:rFonts w:ascii="Arial" w:hAnsi="Arial"/>
          <w:bCs/>
          <w:szCs w:val="28"/>
        </w:rPr>
        <w:t xml:space="preserve">John </w:t>
      </w:r>
      <w:r>
        <w:rPr>
          <w:rFonts w:ascii="Arial" w:hAnsi="Arial"/>
          <w:bCs/>
          <w:szCs w:val="28"/>
        </w:rPr>
        <w:t>1</w:t>
      </w:r>
      <w:r>
        <w:rPr>
          <w:rFonts w:ascii="Arial" w:hAnsi="Arial"/>
          <w:bCs/>
          <w:szCs w:val="28"/>
        </w:rPr>
        <w:t>9.</w:t>
      </w:r>
      <w:r>
        <w:rPr>
          <w:rFonts w:ascii="Arial" w:hAnsi="Arial"/>
          <w:bCs/>
          <w:szCs w:val="28"/>
        </w:rPr>
        <w:t>25b</w:t>
      </w:r>
      <w:r>
        <w:rPr>
          <w:rFonts w:ascii="Arial" w:hAnsi="Arial"/>
          <w:bCs/>
          <w:szCs w:val="28"/>
        </w:rPr>
        <w:t>-</w:t>
      </w:r>
      <w:r>
        <w:rPr>
          <w:rFonts w:ascii="Arial" w:hAnsi="Arial"/>
          <w:bCs/>
          <w:szCs w:val="28"/>
        </w:rPr>
        <w:t>27</w:t>
      </w:r>
      <w:r>
        <w:rPr>
          <w:rFonts w:ascii="Arial" w:hAnsi="Arial"/>
          <w:bCs/>
          <w:szCs w:val="28"/>
        </w:rPr>
        <w:tab/>
        <w:tab/>
        <w:tab/>
        <w:tab/>
        <w:tab/>
      </w:r>
    </w:p>
    <w:p>
      <w:pPr>
        <w:pStyle w:val="Normal"/>
        <w:spacing w:lineRule="auto" w:line="240" w:before="0" w:after="0"/>
        <w:rPr>
          <w:rFonts w:ascii="Arial" w:hAnsi="Arial"/>
          <w:bCs/>
          <w:szCs w:val="28"/>
        </w:rPr>
      </w:pPr>
      <w:r>
        <w:rPr>
          <w:rFonts w:ascii="Arial" w:hAnsi="Arial"/>
          <w:bCs/>
          <w:szCs w:val="28"/>
        </w:rPr>
      </w:r>
    </w:p>
    <w:p>
      <w:pPr>
        <w:pStyle w:val="Normal"/>
        <w:spacing w:lineRule="auto" w:line="240" w:before="0" w:after="0"/>
        <w:rPr/>
      </w:pPr>
      <w:r>
        <w:rPr>
          <w:rFonts w:cs="Arial" w:ascii="Arial" w:hAnsi="Arial"/>
          <w:b/>
          <w:bCs/>
        </w:rPr>
        <w:t>Sunday 26</w:t>
      </w:r>
      <w:r>
        <w:rPr>
          <w:rFonts w:cs="Arial" w:ascii="Arial" w:hAnsi="Arial"/>
          <w:b/>
          <w:bCs/>
          <w:vertAlign w:val="superscript"/>
        </w:rPr>
        <w:t>th</w:t>
      </w:r>
      <w:r>
        <w:rPr>
          <w:rFonts w:cs="Arial" w:ascii="Arial" w:hAnsi="Arial"/>
          <w:b/>
          <w:bCs/>
        </w:rPr>
        <w:t xml:space="preserve"> March : 5</w:t>
      </w:r>
      <w:r>
        <w:rPr>
          <w:rFonts w:cs="Arial" w:ascii="Arial" w:hAnsi="Arial"/>
          <w:b/>
          <w:bCs/>
          <w:vertAlign w:val="superscript"/>
        </w:rPr>
        <w:t>th</w:t>
      </w:r>
      <w:r>
        <w:rPr>
          <w:rFonts w:cs="Arial" w:ascii="Arial" w:hAnsi="Arial"/>
          <w:b/>
          <w:bCs/>
        </w:rPr>
        <w:t xml:space="preserve"> Sunday of Lent </w:t>
      </w:r>
    </w:p>
    <w:p>
      <w:pPr>
        <w:pStyle w:val="Normal"/>
        <w:spacing w:lineRule="auto" w:line="240" w:before="0" w:after="0"/>
        <w:rPr>
          <w:rFonts w:ascii="Arial" w:hAnsi="Arial" w:cs="Arial"/>
          <w:b/>
          <w:b/>
          <w:bCs/>
          <w:sz w:val="12"/>
          <w:szCs w:val="12"/>
        </w:rPr>
      </w:pPr>
      <w:r>
        <w:rPr>
          <w:rFonts w:cs="Arial" w:ascii="Arial" w:hAnsi="Arial"/>
          <w:b/>
          <w:bCs/>
          <w:sz w:val="12"/>
          <w:szCs w:val="12"/>
        </w:rPr>
      </w:r>
    </w:p>
    <w:p>
      <w:pPr>
        <w:pStyle w:val="Normal"/>
        <w:tabs>
          <w:tab w:val="clear" w:pos="720"/>
          <w:tab w:val="left" w:pos="3795" w:leader="none"/>
        </w:tabs>
        <w:spacing w:lineRule="auto" w:line="240" w:before="0" w:after="120"/>
        <w:rPr/>
      </w:pPr>
      <w:r>
        <w:rPr>
          <w:rFonts w:cs="Arial" w:ascii="Arial" w:hAnsi="Arial"/>
          <w:b/>
          <w:bCs/>
        </w:rPr>
        <w:t>Collect</w:t>
      </w:r>
    </w:p>
    <w:p>
      <w:pPr>
        <w:pStyle w:val="Normal"/>
        <w:tabs>
          <w:tab w:val="clear" w:pos="720"/>
          <w:tab w:val="left" w:pos="3795" w:leader="none"/>
        </w:tabs>
        <w:spacing w:lineRule="auto" w:line="240" w:before="0" w:after="0"/>
        <w:rPr>
          <w:rFonts w:ascii="Arial" w:hAnsi="Arial" w:cs="Arial"/>
          <w:bCs/>
        </w:rPr>
      </w:pPr>
      <w:r>
        <w:rPr>
          <w:rFonts w:cs="Arial" w:ascii="Arial" w:hAnsi="Arial"/>
          <w:bCs/>
        </w:rPr>
        <w:t>Most merciful God,</w:t>
      </w:r>
    </w:p>
    <w:p>
      <w:pPr>
        <w:pStyle w:val="Normal"/>
        <w:tabs>
          <w:tab w:val="clear" w:pos="720"/>
          <w:tab w:val="left" w:pos="3795" w:leader="none"/>
        </w:tabs>
        <w:spacing w:before="0" w:after="0"/>
        <w:rPr>
          <w:rFonts w:ascii="Arial" w:hAnsi="Arial" w:cs="Arial"/>
          <w:bCs/>
        </w:rPr>
      </w:pPr>
      <w:r>
        <w:rPr>
          <w:rFonts w:cs="Arial" w:ascii="Arial" w:hAnsi="Arial"/>
          <w:bCs/>
        </w:rPr>
        <w:t>who by the death and resurrection of your Son Jesus Christ</w:t>
      </w:r>
    </w:p>
    <w:p>
      <w:pPr>
        <w:pStyle w:val="Normal"/>
        <w:tabs>
          <w:tab w:val="clear" w:pos="720"/>
          <w:tab w:val="left" w:pos="3795" w:leader="none"/>
        </w:tabs>
        <w:spacing w:before="0" w:after="0"/>
        <w:rPr>
          <w:rFonts w:ascii="Arial" w:hAnsi="Arial" w:cs="Arial"/>
          <w:bCs/>
        </w:rPr>
      </w:pPr>
      <w:r>
        <w:rPr>
          <w:rFonts w:cs="Arial" w:ascii="Arial" w:hAnsi="Arial"/>
          <w:bCs/>
        </w:rPr>
        <w:t xml:space="preserve">delivered and saved the world: </w:t>
      </w:r>
    </w:p>
    <w:p>
      <w:pPr>
        <w:pStyle w:val="Normal"/>
        <w:tabs>
          <w:tab w:val="clear" w:pos="720"/>
          <w:tab w:val="left" w:pos="3795" w:leader="none"/>
        </w:tabs>
        <w:spacing w:before="0" w:after="0"/>
        <w:rPr>
          <w:rFonts w:ascii="Arial" w:hAnsi="Arial" w:cs="Arial"/>
          <w:bCs/>
        </w:rPr>
      </w:pPr>
      <w:r>
        <w:rPr>
          <w:rFonts w:cs="Arial" w:ascii="Arial" w:hAnsi="Arial"/>
          <w:bCs/>
        </w:rPr>
        <w:t>grant that by faith in him who suffered on the cross</w:t>
      </w:r>
    </w:p>
    <w:p>
      <w:pPr>
        <w:pStyle w:val="Normal"/>
        <w:tabs>
          <w:tab w:val="clear" w:pos="720"/>
          <w:tab w:val="left" w:pos="3795" w:leader="none"/>
        </w:tabs>
        <w:spacing w:before="0" w:after="0"/>
        <w:rPr>
          <w:rFonts w:ascii="Arial" w:hAnsi="Arial" w:cs="Arial"/>
          <w:bCs/>
        </w:rPr>
      </w:pPr>
      <w:r>
        <w:rPr>
          <w:rFonts w:cs="Arial" w:ascii="Arial" w:hAnsi="Arial"/>
          <w:bCs/>
        </w:rPr>
        <w:t>we may triumph in the power of his victory;</w:t>
      </w:r>
    </w:p>
    <w:p>
      <w:pPr>
        <w:pStyle w:val="Normal"/>
        <w:tabs>
          <w:tab w:val="clear" w:pos="720"/>
          <w:tab w:val="left" w:pos="3795" w:leader="none"/>
        </w:tabs>
        <w:spacing w:before="0" w:after="0"/>
        <w:rPr>
          <w:rFonts w:ascii="Arial" w:hAnsi="Arial" w:cs="Arial"/>
          <w:bCs/>
        </w:rPr>
      </w:pPr>
      <w:r>
        <w:rPr>
          <w:rFonts w:cs="Arial" w:ascii="Arial" w:hAnsi="Arial"/>
          <w:bCs/>
        </w:rPr>
        <w:drawing>
          <wp:anchor behindDoc="0" distT="0" distB="0" distL="0" distR="0" simplePos="0" locked="0" layoutInCell="0" allowOverlap="1" relativeHeight="21">
            <wp:simplePos x="0" y="0"/>
            <wp:positionH relativeFrom="column">
              <wp:posOffset>4067810</wp:posOffset>
            </wp:positionH>
            <wp:positionV relativeFrom="paragraph">
              <wp:posOffset>635</wp:posOffset>
            </wp:positionV>
            <wp:extent cx="2295525" cy="2295525"/>
            <wp:effectExtent l="0" t="0" r="0" b="0"/>
            <wp:wrapSquare wrapText="largest"/>
            <wp:docPr id="13"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 descr=""/>
                    <pic:cNvPicPr>
                      <a:picLocks noChangeAspect="1" noChangeArrowheads="1"/>
                    </pic:cNvPicPr>
                  </pic:nvPicPr>
                  <pic:blipFill>
                    <a:blip r:embed="rId10"/>
                    <a:stretch>
                      <a:fillRect/>
                    </a:stretch>
                  </pic:blipFill>
                  <pic:spPr bwMode="auto">
                    <a:xfrm>
                      <a:off x="0" y="0"/>
                      <a:ext cx="2295525" cy="2295525"/>
                    </a:xfrm>
                    <a:prstGeom prst="rect">
                      <a:avLst/>
                    </a:prstGeom>
                  </pic:spPr>
                </pic:pic>
              </a:graphicData>
            </a:graphic>
          </wp:anchor>
        </w:drawing>
      </w:r>
      <w:r>
        <w:rPr>
          <w:rFonts w:cs="Arial" w:ascii="Arial" w:hAnsi="Arial"/>
          <w:bCs/>
        </w:rPr>
        <w:t>through Jesus Christ your Son our Lord,</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r>
        <w:rPr/>
        <w:t xml:space="preserve"> </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62"/>
        <w:rPr/>
      </w:pPr>
      <w:r>
        <w:rPr>
          <w:rFonts w:cs="Arial" w:ascii="Arial" w:hAnsi="Arial"/>
          <w:b/>
          <w:bCs/>
        </w:rPr>
        <w:t>Readings</w:t>
      </w:r>
      <w:r>
        <w:rPr>
          <w:rFonts w:cs="Arial" w:ascii="Arial" w:hAnsi="Arial"/>
          <w:bCs/>
        </w:rPr>
        <w:t xml:space="preserve"> (</w:t>
      </w:r>
      <w:r>
        <w:rPr>
          <w:rFonts w:cs="Arial" w:ascii="Arial" w:hAnsi="Arial"/>
          <w:b/>
          <w:bCs/>
        </w:rPr>
        <w:t>p.105</w:t>
      </w:r>
      <w:r>
        <w:rPr>
          <w:rFonts w:cs="Arial" w:ascii="Arial" w:hAnsi="Arial"/>
          <w:bCs/>
        </w:rPr>
        <w:t xml:space="preserve">) </w:t>
      </w:r>
    </w:p>
    <w:p>
      <w:pPr>
        <w:pStyle w:val="Normal"/>
        <w:tabs>
          <w:tab w:val="clear" w:pos="720"/>
          <w:tab w:val="left" w:pos="3795" w:leader="none"/>
        </w:tabs>
        <w:spacing w:lineRule="auto" w:line="240" w:before="0" w:after="62"/>
        <w:rPr/>
      </w:pPr>
      <w:r>
        <w:rPr>
          <w:rFonts w:cs="Arial" w:ascii="Arial" w:hAnsi="Arial"/>
          <w:bCs/>
        </w:rPr>
        <w:t>Ezekiel 37.1-14</w:t>
      </w:r>
    </w:p>
    <w:p>
      <w:pPr>
        <w:pStyle w:val="Normal"/>
        <w:tabs>
          <w:tab w:val="clear" w:pos="720"/>
          <w:tab w:val="left" w:pos="3795" w:leader="none"/>
        </w:tabs>
        <w:spacing w:lineRule="auto" w:line="240" w:before="0" w:after="62"/>
        <w:rPr/>
      </w:pPr>
      <w:r>
        <w:rPr>
          <w:rFonts w:cs="Arial" w:ascii="Arial" w:hAnsi="Arial"/>
          <w:bCs/>
        </w:rPr>
        <w:t>Psalm 130</w:t>
      </w:r>
    </w:p>
    <w:p>
      <w:pPr>
        <w:pStyle w:val="Normal"/>
        <w:tabs>
          <w:tab w:val="clear" w:pos="720"/>
          <w:tab w:val="left" w:pos="3795" w:leader="none"/>
        </w:tabs>
        <w:spacing w:lineRule="auto" w:line="240" w:before="0" w:after="62"/>
        <w:rPr/>
      </w:pPr>
      <w:r>
        <w:rPr>
          <w:rFonts w:cs="Arial" w:ascii="Arial" w:hAnsi="Arial"/>
          <w:bCs/>
        </w:rPr>
        <w:t>Romans 8.6-11</w:t>
      </w:r>
    </w:p>
    <w:p>
      <w:pPr>
        <w:pStyle w:val="Normal"/>
        <w:tabs>
          <w:tab w:val="clear" w:pos="720"/>
          <w:tab w:val="left" w:pos="3795" w:leader="none"/>
        </w:tabs>
        <w:spacing w:lineRule="auto" w:line="240" w:before="0" w:after="62"/>
        <w:rPr/>
      </w:pPr>
      <w:r>
        <w:rPr>
          <w:rFonts w:cs="Arial" w:ascii="Arial" w:hAnsi="Arial"/>
          <w:bCs/>
        </w:rPr>
        <w:t>Gospel: John 11.1-45</w:t>
      </w:r>
    </w:p>
    <w:p>
      <w:pPr>
        <w:pStyle w:val="Normal"/>
        <w:tabs>
          <w:tab w:val="clear" w:pos="720"/>
          <w:tab w:val="left" w:pos="3795" w:leader="none"/>
        </w:tabs>
        <w:spacing w:lineRule="auto" w:line="240" w:before="0" w:after="0"/>
        <w:rPr>
          <w:rFonts w:ascii="Arial" w:hAnsi="Arial" w:cs="Arial"/>
          <w:bCs/>
        </w:rPr>
      </w:pPr>
      <w:r>
        <w:rPr>
          <w:rFonts w:cs="Arial" w:ascii="Arial" w:hAnsi="Arial"/>
          <w:bCs/>
          <w:i/>
        </w:rPr>
        <w:tab/>
        <w:tab/>
      </w:r>
    </w:p>
    <w:p>
      <w:pPr>
        <w:pStyle w:val="Normal"/>
        <w:tabs>
          <w:tab w:val="clear" w:pos="720"/>
          <w:tab w:val="left" w:pos="3795" w:leader="none"/>
        </w:tabs>
        <w:spacing w:before="0" w:after="120"/>
        <w:rPr>
          <w:rFonts w:ascii="Arial" w:hAnsi="Arial" w:cs="Arial"/>
          <w:b/>
          <w:b/>
          <w:bCs/>
        </w:rPr>
      </w:pPr>
      <w:r>
        <w:rPr>
          <w:rFonts w:cs="Arial" w:ascii="Arial" w:hAnsi="Arial"/>
          <w:b/>
          <w:bCs/>
        </w:rPr>
        <w:t>Sunday 2</w:t>
      </w:r>
      <w:r>
        <w:rPr>
          <w:rFonts w:cs="Arial" w:ascii="Arial" w:hAnsi="Arial"/>
          <w:b/>
          <w:bCs/>
          <w:vertAlign w:val="superscript"/>
        </w:rPr>
        <w:t>nd</w:t>
      </w:r>
      <w:r>
        <w:rPr>
          <w:rFonts w:cs="Arial" w:ascii="Arial" w:hAnsi="Arial"/>
          <w:b/>
          <w:bCs/>
        </w:rPr>
        <w:t xml:space="preserve"> April : Palm Sunday</w:t>
      </w:r>
    </w:p>
    <w:p>
      <w:pPr>
        <w:pStyle w:val="Normal"/>
        <w:tabs>
          <w:tab w:val="clear" w:pos="720"/>
          <w:tab w:val="left" w:pos="3795" w:leader="none"/>
        </w:tabs>
        <w:spacing w:lineRule="auto" w:line="240" w:before="0" w:after="120"/>
        <w:rPr/>
      </w:pPr>
      <w:r>
        <w:rPr>
          <w:rFonts w:cs="Arial" w:ascii="Arial" w:hAnsi="Arial"/>
          <w:b/>
          <w:bCs/>
        </w:rPr>
        <w:t>Collect</w:t>
      </w:r>
    </w:p>
    <w:p>
      <w:pPr>
        <w:pStyle w:val="Normal"/>
        <w:tabs>
          <w:tab w:val="clear" w:pos="720"/>
          <w:tab w:val="left" w:pos="3795" w:leader="none"/>
        </w:tabs>
        <w:spacing w:lineRule="auto" w:line="240" w:before="0" w:after="0"/>
        <w:rPr>
          <w:rFonts w:ascii="Arial" w:hAnsi="Arial" w:cs="Arial"/>
          <w:bCs/>
        </w:rPr>
      </w:pPr>
      <w:r>
        <w:rPr>
          <w:rFonts w:cs="Arial" w:ascii="Arial" w:hAnsi="Arial"/>
          <w:bCs/>
        </w:rPr>
        <w:t xml:space="preserve">Almighty </w:t>
      </w:r>
      <w:r>
        <w:rPr>
          <w:rFonts w:cs="Arial" w:ascii="Arial" w:hAnsi="Arial"/>
          <w:bCs/>
        </w:rPr>
        <w:t xml:space="preserve">and everlasting </w:t>
      </w:r>
      <w:r>
        <w:rPr>
          <w:rFonts w:cs="Arial" w:ascii="Arial" w:hAnsi="Arial"/>
          <w:bCs/>
        </w:rPr>
        <w:t xml:space="preserve">God, </w:t>
      </w:r>
    </w:p>
    <w:p>
      <w:pPr>
        <w:pStyle w:val="Normal"/>
        <w:tabs>
          <w:tab w:val="clear" w:pos="720"/>
          <w:tab w:val="left" w:pos="3795" w:leader="none"/>
        </w:tabs>
        <w:spacing w:before="0" w:after="0"/>
        <w:rPr>
          <w:rFonts w:ascii="Arial" w:hAnsi="Arial" w:cs="Arial"/>
          <w:bCs/>
        </w:rPr>
      </w:pPr>
      <w:r>
        <w:rPr>
          <w:rFonts w:cs="Arial" w:ascii="Arial" w:hAnsi="Arial"/>
          <w:bCs/>
        </w:rPr>
        <w:t xml:space="preserve">who in </w:t>
      </w:r>
      <w:r>
        <w:rPr>
          <w:rFonts w:cs="Arial" w:ascii="Arial" w:hAnsi="Arial"/>
          <w:bCs/>
        </w:rPr>
        <w:t>your tender love towards the human race</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sent your Son our Saviour Jesus Christ</w:t>
      </w:r>
      <w:r>
        <w:rPr>
          <w:rFonts w:cs="Arial" w:ascii="Arial" w:hAnsi="Arial"/>
          <w:bCs/>
        </w:rPr>
        <w:t xml:space="preserve"> </w:t>
      </w:r>
    </w:p>
    <w:p>
      <w:pPr>
        <w:pStyle w:val="Normal"/>
        <w:tabs>
          <w:tab w:val="clear" w:pos="720"/>
          <w:tab w:val="left" w:pos="3795" w:leader="none"/>
        </w:tabs>
        <w:spacing w:before="0" w:after="0"/>
        <w:rPr>
          <w:rFonts w:ascii="Arial" w:hAnsi="Arial" w:cs="Arial"/>
          <w:bCs/>
        </w:rPr>
      </w:pPr>
      <w:r>
        <w:rPr>
          <w:rFonts w:cs="Arial" w:ascii="Arial" w:hAnsi="Arial"/>
          <w:bCs/>
        </w:rPr>
        <w:t>to take upon him our flesh</w:t>
      </w:r>
      <w:r>
        <w:rPr>
          <w:rFonts w:cs="Arial" w:ascii="Arial" w:hAnsi="Arial"/>
          <w:bCs/>
        </w:rPr>
        <w:t xml:space="preserve"> </w:t>
      </w:r>
    </w:p>
    <w:p>
      <w:pPr>
        <w:pStyle w:val="Normal"/>
        <w:tabs>
          <w:tab w:val="clear" w:pos="720"/>
          <w:tab w:val="left" w:pos="3795" w:leader="none"/>
        </w:tabs>
        <w:spacing w:before="0" w:after="0"/>
        <w:rPr>
          <w:rFonts w:ascii="Arial" w:hAnsi="Arial" w:cs="Arial"/>
          <w:bCs/>
        </w:rPr>
      </w:pPr>
      <w:r>
        <w:rPr>
          <w:rFonts w:cs="Arial" w:ascii="Arial" w:hAnsi="Arial"/>
          <w:bCs/>
        </w:rPr>
        <w:t xml:space="preserve">and </w:t>
      </w:r>
      <w:r>
        <w:rPr>
          <w:rFonts w:cs="Arial" w:ascii="Arial" w:hAnsi="Arial"/>
          <w:bCs/>
        </w:rPr>
        <w:t>to suffer death upon the cross:</w:t>
      </w:r>
    </w:p>
    <w:p>
      <w:pPr>
        <w:pStyle w:val="Normal"/>
        <w:tabs>
          <w:tab w:val="clear" w:pos="720"/>
          <w:tab w:val="left" w:pos="3795" w:leader="none"/>
        </w:tabs>
        <w:spacing w:before="0" w:after="0"/>
        <w:rPr>
          <w:rFonts w:ascii="Arial" w:hAnsi="Arial" w:cs="Arial"/>
          <w:bCs/>
        </w:rPr>
      </w:pPr>
      <w:r>
        <w:rPr>
          <w:rFonts w:cs="Arial" w:ascii="Arial" w:hAnsi="Arial"/>
          <w:bCs/>
        </w:rPr>
        <w:t>grant that we may follow the example</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of his patience and humility,</w:t>
      </w:r>
    </w:p>
    <w:p>
      <w:pPr>
        <w:pStyle w:val="Normal"/>
        <w:tabs>
          <w:tab w:val="clear" w:pos="720"/>
          <w:tab w:val="left" w:pos="3795" w:leader="none"/>
        </w:tabs>
        <w:spacing w:before="0" w:after="0"/>
        <w:rPr>
          <w:rFonts w:ascii="Arial" w:hAnsi="Arial" w:cs="Arial"/>
          <w:bCs/>
        </w:rPr>
      </w:pPr>
      <w:r>
        <w:rPr>
          <w:rFonts w:cs="Arial" w:ascii="Arial" w:hAnsi="Arial"/>
          <w:bCs/>
        </w:rPr>
        <w:t>and also be made partakers of his resurrection;</w:t>
      </w:r>
    </w:p>
    <w:p>
      <w:pPr>
        <w:pStyle w:val="Normal"/>
        <w:tabs>
          <w:tab w:val="clear" w:pos="720"/>
          <w:tab w:val="left" w:pos="3795" w:leader="none"/>
        </w:tabs>
        <w:spacing w:before="0" w:after="0"/>
        <w:rPr>
          <w:rFonts w:ascii="Arial" w:hAnsi="Arial" w:cs="Arial"/>
          <w:bCs/>
        </w:rPr>
      </w:pPr>
      <w:r>
        <w:rPr>
          <w:rFonts w:cs="Arial" w:ascii="Arial" w:hAnsi="Arial"/>
          <w:bCs/>
        </w:rPr>
        <w:t>through Jesus Christ your Son our Lord,</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 in the unity of the Holy Spirit, one God, now and for ever.</w:t>
      </w:r>
    </w:p>
    <w:p>
      <w:pPr>
        <w:pStyle w:val="Normal"/>
        <w:tabs>
          <w:tab w:val="clear" w:pos="720"/>
          <w:tab w:val="left" w:pos="3795" w:leader="none"/>
        </w:tabs>
        <w:spacing w:lineRule="auto" w:line="240" w:before="0" w:after="100"/>
        <w:rPr/>
      </w:pPr>
      <w:r>
        <w:rPr>
          <w:rFonts w:cs="Arial" w:ascii="Arial" w:hAnsi="Arial"/>
          <w:b/>
          <w:bCs/>
        </w:rPr>
        <w:t>Readings</w:t>
      </w:r>
      <w:r>
        <w:rPr>
          <w:rFonts w:cs="Arial" w:ascii="Arial" w:hAnsi="Arial"/>
          <w:bCs/>
        </w:rPr>
        <w:t xml:space="preserve"> (</w:t>
      </w:r>
      <w:r>
        <w:rPr>
          <w:rFonts w:cs="Arial" w:ascii="Arial" w:hAnsi="Arial"/>
          <w:b/>
          <w:bCs/>
        </w:rPr>
        <w:t>p.</w:t>
      </w:r>
      <w:r>
        <w:rPr>
          <w:rFonts w:cs="Arial" w:ascii="Arial" w:hAnsi="Arial"/>
          <w:b/>
          <w:bCs/>
        </w:rPr>
        <w:t>110</w:t>
      </w:r>
      <w:r>
        <w:rPr>
          <w:rFonts w:cs="Arial" w:ascii="Arial" w:hAnsi="Arial"/>
          <w:bCs/>
        </w:rPr>
        <w:t>)</w:t>
      </w:r>
    </w:p>
    <w:p>
      <w:pPr>
        <w:pStyle w:val="Normal"/>
        <w:tabs>
          <w:tab w:val="clear" w:pos="720"/>
          <w:tab w:val="left" w:pos="3795" w:leader="none"/>
        </w:tabs>
        <w:spacing w:lineRule="auto" w:line="240" w:before="0" w:after="100"/>
        <w:rPr/>
      </w:pPr>
      <w:r>
        <w:rPr>
          <w:rFonts w:cs="Arial" w:ascii="Arial" w:hAnsi="Arial"/>
          <w:bCs/>
        </w:rPr>
        <w:t>Isaiah 50.4-9a</w:t>
      </w:r>
    </w:p>
    <w:p>
      <w:pPr>
        <w:pStyle w:val="Normal"/>
        <w:tabs>
          <w:tab w:val="clear" w:pos="720"/>
          <w:tab w:val="left" w:pos="3795" w:leader="none"/>
        </w:tabs>
        <w:spacing w:lineRule="auto" w:line="240" w:before="0" w:after="100"/>
        <w:rPr/>
      </w:pPr>
      <w:r>
        <w:rPr>
          <w:rFonts w:cs="Arial" w:ascii="Arial" w:hAnsi="Arial"/>
          <w:bCs/>
        </w:rPr>
        <w:t>Psalm 3</w:t>
      </w:r>
      <w:r>
        <w:rPr>
          <w:rFonts w:cs="Arial" w:ascii="Arial" w:hAnsi="Arial"/>
          <w:bCs/>
        </w:rPr>
        <w:t>1.9-16, [17-18]</w:t>
      </w:r>
    </w:p>
    <w:p>
      <w:pPr>
        <w:pStyle w:val="Normal"/>
        <w:tabs>
          <w:tab w:val="clear" w:pos="720"/>
          <w:tab w:val="left" w:pos="3795" w:leader="none"/>
        </w:tabs>
        <w:spacing w:lineRule="auto" w:line="240" w:before="0" w:after="100"/>
        <w:rPr/>
      </w:pPr>
      <w:r>
        <w:rPr>
          <w:rFonts w:cs="Arial" w:ascii="Arial" w:hAnsi="Arial"/>
          <w:bCs/>
        </w:rPr>
        <w:t>Philippians</w:t>
      </w:r>
      <w:r>
        <w:rPr>
          <w:rFonts w:cs="Arial" w:ascii="Arial" w:hAnsi="Arial"/>
          <w:bCs/>
        </w:rPr>
        <w:t xml:space="preserve"> </w:t>
      </w:r>
      <w:r>
        <w:rPr>
          <w:rFonts w:cs="Arial" w:ascii="Arial" w:hAnsi="Arial"/>
          <w:bCs/>
        </w:rPr>
        <w:t>2</w:t>
      </w:r>
      <w:r>
        <w:rPr>
          <w:rFonts w:cs="Arial" w:ascii="Arial" w:hAnsi="Arial"/>
          <w:bCs/>
        </w:rPr>
        <w:t>.</w:t>
      </w:r>
      <w:r>
        <w:rPr>
          <w:rFonts w:cs="Arial" w:ascii="Arial" w:hAnsi="Arial"/>
          <w:bCs/>
        </w:rPr>
        <w:t>5</w:t>
      </w:r>
      <w:r>
        <w:rPr>
          <w:rFonts w:cs="Arial" w:ascii="Arial" w:hAnsi="Arial"/>
          <w:bCs/>
        </w:rPr>
        <w:t>-1</w:t>
      </w:r>
      <w:r>
        <w:rPr>
          <w:rFonts w:cs="Arial" w:ascii="Arial" w:hAnsi="Arial"/>
          <w:bCs/>
        </w:rPr>
        <w:t>1</w:t>
      </w:r>
    </w:p>
    <w:p>
      <w:pPr>
        <w:pStyle w:val="Normal"/>
        <w:tabs>
          <w:tab w:val="clear" w:pos="720"/>
          <w:tab w:val="left" w:pos="3795" w:leader="none"/>
        </w:tabs>
        <w:spacing w:lineRule="auto" w:line="240" w:before="0" w:after="0"/>
        <w:rPr/>
      </w:pPr>
      <w:r>
        <w:rPr>
          <w:rFonts w:cs="Arial" w:ascii="Arial" w:hAnsi="Arial"/>
          <w:bCs/>
        </w:rPr>
        <w:t xml:space="preserve">Gospel: Matthew </w:t>
      </w:r>
      <w:r>
        <w:rPr>
          <w:rFonts w:cs="Arial" w:ascii="Arial" w:hAnsi="Arial"/>
          <w:bCs/>
        </w:rPr>
        <w:t>26</w:t>
      </w:r>
      <w:r>
        <w:rPr>
          <w:rFonts w:cs="Arial" w:ascii="Arial" w:hAnsi="Arial"/>
          <w:bCs/>
        </w:rPr>
        <w:t>.1</w:t>
      </w:r>
      <w:r>
        <w:rPr>
          <w:rFonts w:cs="Arial" w:ascii="Arial" w:hAnsi="Arial"/>
          <w:bCs/>
        </w:rPr>
        <w:t>4</w:t>
      </w:r>
      <w:r>
        <w:rPr>
          <w:rFonts w:cs="Arial" w:ascii="Arial" w:hAnsi="Arial"/>
          <w:bCs/>
        </w:rPr>
        <w:t>-</w:t>
      </w:r>
      <w:r>
        <w:rPr>
          <w:rFonts w:cs="Arial" w:ascii="Arial" w:hAnsi="Arial"/>
          <w:bCs/>
        </w:rPr>
        <w:t xml:space="preserve">27.66  </w:t>
      </w:r>
      <w:r>
        <w:rPr>
          <w:rFonts w:cs="Arial" w:ascii="Arial" w:hAnsi="Arial"/>
          <w:bCs/>
        </w:rPr>
        <w:t>or Matthew 27.11-54</w:t>
      </w:r>
    </w:p>
    <w:p>
      <w:pPr>
        <w:pStyle w:val="Normal"/>
        <w:tabs>
          <w:tab w:val="clear" w:pos="720"/>
          <w:tab w:val="left" w:pos="3795" w:leader="none"/>
        </w:tabs>
        <w:spacing w:lineRule="auto" w:line="240"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0"/>
        <w:rPr>
          <w:b/>
          <w:b/>
          <w:bCs/>
          <w:sz w:val="32"/>
          <w:szCs w:val="28"/>
        </w:rPr>
      </w:pPr>
      <w:r>
        <w:rPr>
          <w:rFonts w:cs="Arial"/>
          <w:b/>
          <w:bCs/>
          <w:sz w:val="32"/>
        </w:rPr>
        <w:t>March</w:t>
      </w:r>
      <w:r>
        <w:rPr>
          <w:b/>
          <w:bCs/>
          <w:sz w:val="32"/>
          <w:szCs w:val="28"/>
        </w:rPr>
        <w:t xml:space="preserve"> Reflection, 2023</w:t>
      </w:r>
    </w:p>
    <w:p>
      <w:pPr>
        <w:pStyle w:val="Normal"/>
        <w:rPr/>
      </w:pPr>
      <w:r>
        <w:rPr/>
        <w:t xml:space="preserve">The word ‘Lent‘ comes from the Anglo-Saxon word </w:t>
      </w:r>
      <w:r>
        <w:rPr>
          <w:i/>
          <w:iCs/>
        </w:rPr>
        <w:t>lenctene</w:t>
      </w:r>
      <w:r>
        <w:rPr/>
        <w:t xml:space="preserve">, meaning the time when the days lengthen or as we would call the season, Spring.  So, our use of it to describe the time leading up to Easter, rather than having some Biblical connotation, is a simple description of the season. </w:t>
      </w:r>
    </w:p>
    <w:p>
      <w:pPr>
        <w:pStyle w:val="Normal"/>
        <w:rPr/>
      </w:pPr>
      <w:r>
        <w:drawing>
          <wp:anchor behindDoc="0" distT="0" distB="0" distL="114300" distR="114300" simplePos="0" locked="0" layoutInCell="0" allowOverlap="1" relativeHeight="12">
            <wp:simplePos x="0" y="0"/>
            <wp:positionH relativeFrom="column">
              <wp:posOffset>4467860</wp:posOffset>
            </wp:positionH>
            <wp:positionV relativeFrom="paragraph">
              <wp:posOffset>20955</wp:posOffset>
            </wp:positionV>
            <wp:extent cx="1795145" cy="1229995"/>
            <wp:effectExtent l="0" t="0" r="0" b="0"/>
            <wp:wrapTight wrapText="bothSides">
              <wp:wrapPolygon edited="0">
                <wp:start x="-78" y="0"/>
                <wp:lineTo x="-78" y="20815"/>
                <wp:lineTo x="20968" y="20815"/>
                <wp:lineTo x="20968" y="0"/>
                <wp:lineTo x="-78" y="0"/>
              </wp:wrapPolygon>
            </wp:wrapTight>
            <wp:docPr id="14"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
                    <pic:cNvPicPr>
                      <a:picLocks noChangeAspect="1" noChangeArrowheads="1"/>
                    </pic:cNvPicPr>
                  </pic:nvPicPr>
                  <pic:blipFill>
                    <a:blip r:embed="rId11"/>
                    <a:stretch>
                      <a:fillRect/>
                    </a:stretch>
                  </pic:blipFill>
                  <pic:spPr bwMode="auto">
                    <a:xfrm>
                      <a:off x="0" y="0"/>
                      <a:ext cx="1795145" cy="1229995"/>
                    </a:xfrm>
                    <a:prstGeom prst="rect">
                      <a:avLst/>
                    </a:prstGeom>
                  </pic:spPr>
                </pic:pic>
              </a:graphicData>
            </a:graphic>
          </wp:anchor>
        </w:drawing>
      </w:r>
      <w:r>
        <w:rPr/>
        <w:t>Our modern secular meaning of the word ‘lent’, implies that we are somehow only borrowing the time and will have to give it back. Maybe a more appropriate name for the pre-Easter season should be ‘gift’. Lent as a time of prayer, reflection and fasting may not sound like many people’s idea of a gift and yet in some way it gives us permission to slow down, to reflect on deeper realities and to set more time aside to be with God and as such it can indeed be a gift to us.</w:t>
      </w:r>
    </w:p>
    <w:p>
      <w:pPr>
        <w:pStyle w:val="Normal"/>
        <w:rPr/>
      </w:pPr>
      <w:r>
        <w:rPr/>
        <w:t>One of the ways that we may use the gift of Lent this year is to ponder before God what we have experienced during the past few years; Covid followed by the Russia / Ukraine war and the resultant economic problems and then to prioritise what we want the shape of this next year to look like.</w:t>
      </w:r>
    </w:p>
    <w:p>
      <w:pPr>
        <w:pStyle w:val="Normal"/>
        <w:rPr/>
      </w:pPr>
      <w:r>
        <w:rPr/>
        <w:t>In one of her books Paula Gooder observes ‘We love to ask each other what we are giving up for Lent, but a more important question is who we are becoming this Lent.  What we do for Lent is far less important than who we become.’</w:t>
      </w:r>
    </w:p>
    <w:p>
      <w:pPr>
        <w:pStyle w:val="Normal"/>
        <w:rPr/>
      </w:pPr>
      <w:r>
        <w:drawing>
          <wp:anchor behindDoc="0" distT="0" distB="0" distL="0" distR="114300" simplePos="0" locked="0" layoutInCell="0" allowOverlap="1" relativeHeight="13">
            <wp:simplePos x="0" y="0"/>
            <wp:positionH relativeFrom="margin">
              <wp:align>left</wp:align>
            </wp:positionH>
            <wp:positionV relativeFrom="paragraph">
              <wp:posOffset>11430</wp:posOffset>
            </wp:positionV>
            <wp:extent cx="998220" cy="1158875"/>
            <wp:effectExtent l="0" t="0" r="0" b="0"/>
            <wp:wrapTight wrapText="bothSides">
              <wp:wrapPolygon edited="0">
                <wp:start x="-42" y="0"/>
                <wp:lineTo x="-42" y="21267"/>
                <wp:lineTo x="20985" y="21267"/>
                <wp:lineTo x="20985" y="0"/>
                <wp:lineTo x="-42" y="0"/>
              </wp:wrapPolygon>
            </wp:wrapTight>
            <wp:docPr id="15"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
                    <pic:cNvPicPr>
                      <a:picLocks noChangeAspect="1" noChangeArrowheads="1"/>
                    </pic:cNvPicPr>
                  </pic:nvPicPr>
                  <pic:blipFill>
                    <a:blip r:embed="rId12"/>
                    <a:stretch>
                      <a:fillRect/>
                    </a:stretch>
                  </pic:blipFill>
                  <pic:spPr bwMode="auto">
                    <a:xfrm>
                      <a:off x="0" y="0"/>
                      <a:ext cx="998220" cy="1158875"/>
                    </a:xfrm>
                    <a:prstGeom prst="rect">
                      <a:avLst/>
                    </a:prstGeom>
                  </pic:spPr>
                </pic:pic>
              </a:graphicData>
            </a:graphic>
          </wp:anchor>
        </w:drawing>
      </w:r>
      <w:r>
        <w:rPr/>
        <w:t>As we ponder our story of the last few of years, we are reminded that our story is held within the larger story of God. In the Old Testament the People of God were given a series of regular festivals throughout the year where they stepped back from the business of daily life and were invited to remember all that God had done for them in the past, to recognize His presence with them in the present and to entrust themselves to being part of that story of God for the future.</w:t>
      </w:r>
    </w:p>
    <w:p>
      <w:pPr>
        <w:pStyle w:val="Normal"/>
        <w:rPr/>
      </w:pPr>
      <w:r>
        <w:rPr/>
        <w:t>Lent is one of those times for us. Even when things seem uncertain, we are reminded that God is still God, and that God is good. The story of God is a story of life and hope even in the midst of whatever turmoil we might experience, with God always seeking to be a blessing to us, that we in turn might be a blessing to others.</w:t>
      </w:r>
    </w:p>
    <w:p>
      <w:pPr>
        <w:pStyle w:val="Normal"/>
        <w:rPr/>
      </w:pPr>
      <w:r>
        <w:rPr/>
        <w:t xml:space="preserve">With ‘Lent‘ having its origins in the Old English word for Spring, it is the time of year when we see signs of renewal and life. </w:t>
      </w:r>
    </w:p>
    <w:p>
      <w:pPr>
        <w:pStyle w:val="Normal"/>
        <w:rPr/>
      </w:pPr>
      <w:r>
        <w:rPr/>
        <w:t xml:space="preserve">Graham Usher who is Bishop of Norwich, and Chair of the Church of England's Environmental Working Group suggests that during Lent, we may take the opportunity to consider how to take better care of creation as well as ourselves so rather than ‘giving up something for Lent’ we can make positive life choices to improve our spiritual health, our physical health, and the health of the planet. </w:t>
      </w:r>
    </w:p>
    <w:p>
      <w:pPr>
        <w:pStyle w:val="Normal"/>
        <w:rPr/>
      </w:pPr>
      <w:r>
        <w:rPr/>
        <w:t xml:space="preserve">As we journey through this Lent and see those signs of new life around us and as we ponder again the amazing story of the God made visible in Jesus Christ, so may we entrust our story afresh to Him and use the gift of this time to bring us renewal in body, mind and spirit. </w:t>
        <w:tab/>
        <w:tab/>
        <w:tab/>
      </w:r>
      <w:r>
        <w:rPr>
          <w:b/>
          <w:bCs/>
        </w:rPr>
        <w:t>Richard Byas</w:t>
      </w:r>
    </w:p>
    <w:p>
      <w:pPr>
        <w:pStyle w:val="Normal"/>
        <w:rPr>
          <w:b/>
          <w:b/>
          <w:bCs/>
        </w:rPr>
      </w:pPr>
      <w:r>
        <w:rPr>
          <w:b/>
          <w:bCs/>
        </w:rPr>
        <w:t xml:space="preserve">For Thy Great Pain Have Mercy on My Little Pain by Victoria MacKenzie – </w:t>
      </w:r>
    </w:p>
    <w:p>
      <w:pPr>
        <w:pStyle w:val="Normal"/>
        <w:rPr>
          <w:b/>
          <w:b/>
          <w:bCs/>
        </w:rPr>
      </w:pPr>
      <w:r>
        <w:rPr>
          <w:b/>
          <w:bCs/>
        </w:rPr>
        <w:t>Book review</w:t>
      </w:r>
    </w:p>
    <w:p>
      <w:pPr>
        <w:pStyle w:val="Normal"/>
        <w:rPr/>
      </w:pPr>
      <w:r>
        <w:rPr/>
        <w:t>The fictionalised account of the meeting between medieval anchoress Julian of Norwich and Christian mystic Margery Kempe is a vibrant portrait of female courage.</w:t>
      </w:r>
    </w:p>
    <w:p>
      <w:pPr>
        <w:pStyle w:val="Normal"/>
        <w:rPr/>
      </w:pPr>
      <w:r>
        <w:rPr/>
        <w:t>In 1413, two of the most important women in the history of literature met. They were the anchoress (or religious hermit) Julian of Norwich, whose Revelations of Divine Love is the earliest surviving book written in English by a woman, and Margery Kempe, the Christian mystic whose dictated autobiography is the first ever to have been written in English by man or woman. Their encounter, in Norwich at the cell in which Julian had by then been willingly incarcerated for more than 20 years, provides the climax to Victoria MacKenzie’s debut novel.</w:t>
      </w:r>
    </w:p>
    <w:p>
      <w:pPr>
        <w:pStyle w:val="Normal"/>
        <w:rPr/>
      </w:pPr>
      <w:r>
        <w:rPr/>
        <w:t xml:space="preserve">As alternating first-person accounts of their lives reveal, they could scarcely be more different. </w:t>
      </w:r>
      <w:r>
        <w:drawing>
          <wp:anchor behindDoc="0" distT="0" distB="0" distL="114300" distR="114300" simplePos="0" locked="0" layoutInCell="0" allowOverlap="1" relativeHeight="14">
            <wp:simplePos x="0" y="0"/>
            <wp:positionH relativeFrom="column">
              <wp:posOffset>0</wp:posOffset>
            </wp:positionH>
            <wp:positionV relativeFrom="paragraph">
              <wp:posOffset>64135</wp:posOffset>
            </wp:positionV>
            <wp:extent cx="1131570" cy="1470660"/>
            <wp:effectExtent l="0" t="0" r="0" b="0"/>
            <wp:wrapTight wrapText="bothSides">
              <wp:wrapPolygon edited="0">
                <wp:start x="-109" y="0"/>
                <wp:lineTo x="-109" y="20483"/>
                <wp:lineTo x="20608" y="20483"/>
                <wp:lineTo x="20608" y="0"/>
                <wp:lineTo x="-109" y="0"/>
              </wp:wrapPolygon>
            </wp:wrapTight>
            <wp:docPr id="16"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 descr=""/>
                    <pic:cNvPicPr>
                      <a:picLocks noChangeAspect="1" noChangeArrowheads="1"/>
                    </pic:cNvPicPr>
                  </pic:nvPicPr>
                  <pic:blipFill>
                    <a:blip r:embed="rId13"/>
                    <a:stretch>
                      <a:fillRect/>
                    </a:stretch>
                  </pic:blipFill>
                  <pic:spPr bwMode="auto">
                    <a:xfrm>
                      <a:off x="0" y="0"/>
                      <a:ext cx="1131570" cy="1470660"/>
                    </a:xfrm>
                    <a:prstGeom prst="rect">
                      <a:avLst/>
                    </a:prstGeom>
                  </pic:spPr>
                </pic:pic>
              </a:graphicData>
            </a:graphic>
          </wp:anchor>
        </w:drawing>
      </w:r>
      <w:r>
        <w:rPr/>
        <w:t>Kempe is a mayor’s daughter, fashion-conscious and often comically unfiltered. Having married a man entirely lacking in business sense and having 14 children, she’s also exhausted. When Christ first appears before her, he is the “handsomest” man she’s ever seen; their subsequent encounters are intimate, physical – carnal, even.</w:t>
      </w:r>
    </w:p>
    <w:p>
      <w:pPr>
        <w:pStyle w:val="Normal"/>
        <w:rPr/>
      </w:pPr>
      <w:r>
        <w:rPr/>
        <w:t>“</w:t>
      </w:r>
      <w:r>
        <w:rPr/>
        <w:t>Her voice swanned and preened and boasted,” the anchoress will observe of her visitor. “Yet there was another note to her song. Margery Kempe was the loneliest woman I had ever met.”</w:t>
      </w:r>
    </w:p>
    <w:p>
      <w:pPr>
        <w:pStyle w:val="Normal"/>
        <w:rPr/>
      </w:pPr>
      <w:r>
        <w:rPr/>
        <w:t>About Julian considerably less is known, allowing MacKenzie to imagine for her a beloved husband and baby daughter, both lost to the plague. When she herself falls ill with a fever, she experiences 16 “shewings”, or visions, and is persuaded to retreat from the world.</w:t>
      </w:r>
    </w:p>
    <w:p>
      <w:pPr>
        <w:pStyle w:val="Normal"/>
        <w:rPr/>
      </w:pPr>
      <w:r>
        <w:rPr/>
        <w:t>In telling their stories at a time when the church has weaponised misogy</w:t>
      </w:r>
      <w:r>
        <w:drawing>
          <wp:anchor behindDoc="0" distT="0" distB="0" distL="114300" distR="114300" simplePos="0" locked="0" layoutInCell="0" allowOverlap="1" relativeHeight="15">
            <wp:simplePos x="0" y="0"/>
            <wp:positionH relativeFrom="column">
              <wp:posOffset>5132705</wp:posOffset>
            </wp:positionH>
            <wp:positionV relativeFrom="paragraph">
              <wp:posOffset>90170</wp:posOffset>
            </wp:positionV>
            <wp:extent cx="1104900" cy="1316990"/>
            <wp:effectExtent l="0" t="0" r="0" b="0"/>
            <wp:wrapTight wrapText="bothSides">
              <wp:wrapPolygon edited="0">
                <wp:start x="-38" y="0"/>
                <wp:lineTo x="-38" y="21214"/>
                <wp:lineTo x="21195" y="21214"/>
                <wp:lineTo x="21195" y="0"/>
                <wp:lineTo x="-38" y="0"/>
              </wp:wrapPolygon>
            </wp:wrapTight>
            <wp:docPr id="17"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5" descr=""/>
                    <pic:cNvPicPr>
                      <a:picLocks noChangeAspect="1" noChangeArrowheads="1"/>
                    </pic:cNvPicPr>
                  </pic:nvPicPr>
                  <pic:blipFill>
                    <a:blip r:embed="rId14"/>
                    <a:stretch>
                      <a:fillRect/>
                    </a:stretch>
                  </pic:blipFill>
                  <pic:spPr bwMode="auto">
                    <a:xfrm>
                      <a:off x="0" y="0"/>
                      <a:ext cx="1104900" cy="1316990"/>
                    </a:xfrm>
                    <a:prstGeom prst="rect">
                      <a:avLst/>
                    </a:prstGeom>
                  </pic:spPr>
                </pic:pic>
              </a:graphicData>
            </a:graphic>
          </wp:anchor>
        </w:drawing>
      </w:r>
      <w:r>
        <w:rPr/>
        <w:t>ny, both women are risking their lives.</w:t>
      </w:r>
    </w:p>
    <w:p>
      <w:pPr>
        <w:pStyle w:val="Normal"/>
        <w:rPr/>
      </w:pPr>
      <w:r>
        <w:rPr/>
        <w:t>Julian’s days as an anchoress are excruciating – far from being the spiritual sanctuary she had craved, her cell is simply an earth-floored shack, crawling with woodlice and earwigs, noisy with her own “racing thoughts and yearnings and memories and foolishness”.</w:t>
      </w:r>
    </w:p>
    <w:p>
      <w:pPr>
        <w:pStyle w:val="Normal"/>
        <w:rPr/>
      </w:pPr>
      <w:r>
        <w:rPr/>
        <w:t>What these women share is bravery: in telling their stories at a time when the church has weaponised misogyny – Julian in writing, unlettered Margery by engaging passers-by on the street – both are risking their lives. As for their spirituality, without detracting from its ardent mystery, MacKenzie lightly suggests connections to postnatal depression, grief and the urge to self-harm.</w:t>
      </w:r>
    </w:p>
    <w:p>
      <w:pPr>
        <w:pStyle w:val="Normal"/>
        <w:rPr/>
      </w:pPr>
      <w:r>
        <w:rPr/>
        <w:t xml:space="preserve">While Julian has reached the end of her life by the close of this short novel, Margery still has ahead of her pilgrimages around the world. Any nagging sense of incompleteness is entirely apt, however. That these two women’s experiences have been preserved is a miracle, and in animating them with such vibrancy, MacKenzie gestures also to the multitudinous others that have gone unrecorded.        </w:t>
      </w:r>
    </w:p>
    <w:p>
      <w:pPr>
        <w:pStyle w:val="Normal"/>
        <w:rPr/>
      </w:pPr>
      <w:r>
        <w:rPr>
          <w:b/>
          <w:bCs/>
        </w:rPr>
        <w:t>Richard Byas</w:t>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mc:AlternateContent>
          <mc:Choice Requires="wps">
            <w:drawing>
              <wp:anchor behindDoc="0" distT="40005" distB="66675" distL="108585" distR="124460" simplePos="0" locked="0" layoutInCell="0" allowOverlap="1" relativeHeight="16" wp14:anchorId="3361859C">
                <wp:simplePos x="0" y="0"/>
                <wp:positionH relativeFrom="column">
                  <wp:posOffset>68580</wp:posOffset>
                </wp:positionH>
                <wp:positionV relativeFrom="paragraph">
                  <wp:posOffset>31115</wp:posOffset>
                </wp:positionV>
                <wp:extent cx="5966460" cy="2536190"/>
                <wp:effectExtent l="5080" t="5080" r="5080" b="5080"/>
                <wp:wrapSquare wrapText="bothSides"/>
                <wp:docPr id="18" name="Text Box 2"/>
                <a:graphic xmlns:a="http://schemas.openxmlformats.org/drawingml/2006/main">
                  <a:graphicData uri="http://schemas.microsoft.com/office/word/2010/wordprocessingShape">
                    <wps:wsp>
                      <wps:cNvSpPr/>
                      <wps:spPr>
                        <a:xfrm>
                          <a:off x="0" y="0"/>
                          <a:ext cx="5966640" cy="253620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jc w:val="center"/>
                              <w:rPr>
                                <w:color w:val="000000"/>
                              </w:rPr>
                            </w:pPr>
                            <w:r>
                              <w:rPr>
                                <w:color w:val="000000"/>
                              </w:rPr>
                              <w:t>A vicar is walking down the street when a man pushes him into an alleyway and threatens him with a knife. “Give me all your money or I’ll stab you.”</w:t>
                            </w:r>
                          </w:p>
                          <w:p>
                            <w:pPr>
                              <w:pStyle w:val="FrameContents"/>
                              <w:jc w:val="center"/>
                              <w:rPr>
                                <w:color w:val="000000"/>
                              </w:rPr>
                            </w:pPr>
                            <w:r>
                              <w:rPr>
                                <w:color w:val="000000"/>
                              </w:rPr>
                              <w:t>The vicar opens his jacket to take out his wallet and the man sees his collar.</w:t>
                            </w:r>
                          </w:p>
                          <w:p>
                            <w:pPr>
                              <w:pStyle w:val="FrameContents"/>
                              <w:jc w:val="center"/>
                              <w:rPr>
                                <w:color w:val="000000"/>
                              </w:rPr>
                            </w:pPr>
                            <w:r>
                              <w:rPr>
                                <w:color w:val="000000"/>
                              </w:rPr>
                              <w:t>“</w:t>
                            </w:r>
                            <w:r>
                              <w:rPr>
                                <w:color w:val="000000"/>
                              </w:rPr>
                              <w:t>Oh, I’m sorry, I wouldn’t have robbed you if I knew you were a priest.”</w:t>
                            </w:r>
                          </w:p>
                          <w:p>
                            <w:pPr>
                              <w:pStyle w:val="FrameContents"/>
                              <w:jc w:val="center"/>
                              <w:rPr>
                                <w:color w:val="000000"/>
                              </w:rPr>
                            </w:pPr>
                            <w:r>
                              <w:rPr>
                                <w:color w:val="000000"/>
                              </w:rPr>
                              <w:t>The vicar then says, “I’m sorry, I don’t have any money, but may I offer you a cigarette?”</w:t>
                            </w:r>
                          </w:p>
                          <w:p>
                            <w:pPr>
                              <w:pStyle w:val="FrameContents"/>
                              <w:jc w:val="center"/>
                              <w:rPr>
                                <w:color w:val="000000"/>
                              </w:rPr>
                            </w:pPr>
                            <w:r>
                              <w:rPr>
                                <w:color w:val="000000"/>
                              </w:rPr>
                              <w:t>The man shakes his head and replies,” No, thank you. I gave up cigarettes for Lent.”</w:t>
                            </w:r>
                          </w:p>
                          <w:p>
                            <w:pPr>
                              <w:pStyle w:val="FrameContents"/>
                              <w:jc w:val="center"/>
                              <w:rPr>
                                <w:color w:val="000000"/>
                              </w:rPr>
                            </w:pPr>
                            <w:r>
                              <w:rPr>
                                <w:color w:val="000000"/>
                              </w:rPr>
                              <w:drawing>
                                <wp:inline distT="0" distB="0" distL="0" distR="0">
                                  <wp:extent cx="601980" cy="490220"/>
                                  <wp:effectExtent l="0" t="0" r="0" b="0"/>
                                  <wp:docPr id="20"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 descr=""/>
                                          <pic:cNvPicPr>
                                            <a:picLocks noChangeAspect="1" noChangeArrowheads="1"/>
                                          </pic:cNvPicPr>
                                        </pic:nvPicPr>
                                        <pic:blipFill>
                                          <a:blip r:embed="rId15"/>
                                          <a:stretch>
                                            <a:fillRect/>
                                          </a:stretch>
                                        </pic:blipFill>
                                        <pic:spPr bwMode="auto">
                                          <a:xfrm>
                                            <a:off x="0" y="0"/>
                                            <a:ext cx="601980" cy="490220"/>
                                          </a:xfrm>
                                          <a:prstGeom prst="rect">
                                            <a:avLst/>
                                          </a:prstGeom>
                                        </pic:spPr>
                                      </pic:pic>
                                    </a:graphicData>
                                  </a:graphic>
                                </wp:inline>
                              </w:drawing>
                            </w:r>
                          </w:p>
                          <w:p>
                            <w:pPr>
                              <w:pStyle w:val="FrameContents"/>
                              <w:rPr>
                                <w:color w:val="000000"/>
                              </w:rPr>
                            </w:pPr>
                            <w:r>
                              <w:rPr>
                                <w:color w:val="000000"/>
                              </w:rPr>
                            </w:r>
                          </w:p>
                          <w:p>
                            <w:pPr>
                              <w:pStyle w:val="FrameContents"/>
                              <w:spacing w:before="0" w:after="160"/>
                              <w:rPr>
                                <w:color w:val="000000"/>
                              </w:rPr>
                            </w:pPr>
                            <w:r>
                              <w:rPr>
                                <w:color w:val="000000"/>
                              </w:rPr>
                            </w:r>
                          </w:p>
                        </w:txbxContent>
                      </wps:txbx>
                      <wps:bodyPr anchor="t">
                        <a:noAutofit/>
                      </wps:bodyPr>
                    </wps:wsp>
                  </a:graphicData>
                </a:graphic>
              </wp:anchor>
            </w:drawing>
          </mc:Choice>
          <mc:Fallback>
            <w:pict>
              <v:rect id="shape_0" ID="Text Box 2" path="m0,0l-2147483645,0l-2147483645,-2147483646l0,-2147483646xe" fillcolor="white" stroked="t" o:allowincell="f" style="position:absolute;margin-left:5.4pt;margin-top:2.45pt;width:469.75pt;height:199.65pt;mso-wrap-style:square;v-text-anchor:top" wp14:anchorId="3361859C">
                <v:fill o:detectmouseclick="t" type="solid" color2="black"/>
                <v:stroke color="black" weight="9360" joinstyle="miter" endcap="flat"/>
                <v:textbox>
                  <w:txbxContent>
                    <w:p>
                      <w:pPr>
                        <w:pStyle w:val="FrameContents"/>
                        <w:jc w:val="center"/>
                        <w:rPr>
                          <w:color w:val="000000"/>
                        </w:rPr>
                      </w:pPr>
                      <w:r>
                        <w:rPr>
                          <w:color w:val="000000"/>
                        </w:rPr>
                        <w:t>A vicar is walking down the street when a man pushes him into an alleyway and threatens him with a knife. “Give me all your money or I’ll stab you.”</w:t>
                      </w:r>
                    </w:p>
                    <w:p>
                      <w:pPr>
                        <w:pStyle w:val="FrameContents"/>
                        <w:jc w:val="center"/>
                        <w:rPr>
                          <w:color w:val="000000"/>
                        </w:rPr>
                      </w:pPr>
                      <w:r>
                        <w:rPr>
                          <w:color w:val="000000"/>
                        </w:rPr>
                        <w:t>The vicar opens his jacket to take out his wallet and the man sees his collar.</w:t>
                      </w:r>
                    </w:p>
                    <w:p>
                      <w:pPr>
                        <w:pStyle w:val="FrameContents"/>
                        <w:jc w:val="center"/>
                        <w:rPr>
                          <w:color w:val="000000"/>
                        </w:rPr>
                      </w:pPr>
                      <w:r>
                        <w:rPr>
                          <w:color w:val="000000"/>
                        </w:rPr>
                        <w:t>“</w:t>
                      </w:r>
                      <w:r>
                        <w:rPr>
                          <w:color w:val="000000"/>
                        </w:rPr>
                        <w:t>Oh, I’m sorry, I wouldn’t have robbed you if I knew you were a priest.”</w:t>
                      </w:r>
                    </w:p>
                    <w:p>
                      <w:pPr>
                        <w:pStyle w:val="FrameContents"/>
                        <w:jc w:val="center"/>
                        <w:rPr>
                          <w:color w:val="000000"/>
                        </w:rPr>
                      </w:pPr>
                      <w:r>
                        <w:rPr>
                          <w:color w:val="000000"/>
                        </w:rPr>
                        <w:t>The vicar then says, “I’m sorry, I don’t have any money, but may I offer you a cigarette?”</w:t>
                      </w:r>
                    </w:p>
                    <w:p>
                      <w:pPr>
                        <w:pStyle w:val="FrameContents"/>
                        <w:jc w:val="center"/>
                        <w:rPr>
                          <w:color w:val="000000"/>
                        </w:rPr>
                      </w:pPr>
                      <w:r>
                        <w:rPr>
                          <w:color w:val="000000"/>
                        </w:rPr>
                        <w:t>The man shakes his head and replies,” No, thank you. I gave up cigarettes for Lent.”</w:t>
                      </w:r>
                    </w:p>
                    <w:p>
                      <w:pPr>
                        <w:pStyle w:val="FrameContents"/>
                        <w:jc w:val="center"/>
                        <w:rPr>
                          <w:color w:val="000000"/>
                        </w:rPr>
                      </w:pPr>
                      <w:r>
                        <w:rPr>
                          <w:color w:val="000000"/>
                        </w:rPr>
                        <w:drawing>
                          <wp:inline distT="0" distB="0" distL="0" distR="0">
                            <wp:extent cx="601980" cy="490220"/>
                            <wp:effectExtent l="0" t="0" r="0" b="0"/>
                            <wp:docPr id="21"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4" descr=""/>
                                    <pic:cNvPicPr>
                                      <a:picLocks noChangeAspect="1" noChangeArrowheads="1"/>
                                    </pic:cNvPicPr>
                                  </pic:nvPicPr>
                                  <pic:blipFill>
                                    <a:blip r:embed="rId16"/>
                                    <a:stretch>
                                      <a:fillRect/>
                                    </a:stretch>
                                  </pic:blipFill>
                                  <pic:spPr bwMode="auto">
                                    <a:xfrm>
                                      <a:off x="0" y="0"/>
                                      <a:ext cx="601980" cy="490220"/>
                                    </a:xfrm>
                                    <a:prstGeom prst="rect">
                                      <a:avLst/>
                                    </a:prstGeom>
                                  </pic:spPr>
                                </pic:pic>
                              </a:graphicData>
                            </a:graphic>
                          </wp:inline>
                        </w:drawing>
                      </w:r>
                    </w:p>
                    <w:p>
                      <w:pPr>
                        <w:pStyle w:val="FrameContents"/>
                        <w:rPr>
                          <w:color w:val="000000"/>
                        </w:rPr>
                      </w:pPr>
                      <w:r>
                        <w:rPr>
                          <w:color w:val="000000"/>
                        </w:rPr>
                      </w:r>
                    </w:p>
                    <w:p>
                      <w:pPr>
                        <w:pStyle w:val="FrameContents"/>
                        <w:spacing w:before="0" w:after="160"/>
                        <w:rPr>
                          <w:color w:val="000000"/>
                        </w:rPr>
                      </w:pPr>
                      <w:r>
                        <w:rPr>
                          <w:color w:val="000000"/>
                        </w:rPr>
                      </w:r>
                    </w:p>
                  </w:txbxContent>
                </v:textbox>
                <w10:wrap type="square"/>
              </v:rect>
            </w:pict>
          </mc:Fallback>
        </mc:AlternateContent>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r>
    </w:p>
    <w:p>
      <w:pPr>
        <w:pStyle w:val="Normal"/>
        <w:spacing w:before="0" w:after="0"/>
        <w:rPr>
          <w:b/>
          <w:b/>
          <w:bCs/>
          <w:i w:val="false"/>
          <w:i w:val="false"/>
          <w:iCs w:val="false"/>
          <w:sz w:val="24"/>
          <w:szCs w:val="24"/>
        </w:rPr>
      </w:pPr>
      <w:r>
        <w:rPr>
          <w:b/>
          <w:bCs/>
          <w:i w:val="false"/>
          <w:iCs w:val="false"/>
          <w:sz w:val="24"/>
          <w:szCs w:val="24"/>
        </w:rPr>
        <w:t>Baldersby St James Church News</w:t>
      </w:r>
    </w:p>
    <w:p>
      <w:pPr>
        <w:pStyle w:val="Normal"/>
        <w:spacing w:before="0" w:after="0"/>
        <w:rPr>
          <w:b/>
          <w:b/>
          <w:bCs/>
          <w:i w:val="false"/>
          <w:i w:val="false"/>
          <w:iCs w:val="false"/>
          <w:sz w:val="12"/>
          <w:szCs w:val="12"/>
        </w:rPr>
      </w:pPr>
      <w:r>
        <w:rPr>
          <w:b/>
          <w:bCs/>
          <w:i w:val="false"/>
          <w:iCs w:val="false"/>
          <w:sz w:val="12"/>
          <w:szCs w:val="12"/>
        </w:rPr>
      </w:r>
    </w:p>
    <w:p>
      <w:pPr>
        <w:pStyle w:val="Normal"/>
        <w:spacing w:before="0" w:after="0"/>
        <w:rPr>
          <w:b/>
          <w:b/>
          <w:bCs/>
          <w:i w:val="false"/>
          <w:i w:val="false"/>
          <w:iCs w:val="false"/>
          <w:sz w:val="24"/>
          <w:szCs w:val="24"/>
        </w:rPr>
      </w:pPr>
      <w:r>
        <w:rPr>
          <w:b/>
          <w:bCs/>
          <w:i w:val="false"/>
          <w:iCs w:val="false"/>
          <w:sz w:val="24"/>
          <w:szCs w:val="24"/>
        </w:rPr>
        <w:t>Uganda Visit</w:t>
      </w:r>
    </w:p>
    <w:p>
      <w:pPr>
        <w:pStyle w:val="Normal"/>
        <w:spacing w:before="0" w:after="0"/>
        <w:rPr>
          <w:b w:val="false"/>
          <w:b w:val="false"/>
          <w:bCs w:val="false"/>
          <w:i w:val="false"/>
          <w:i w:val="false"/>
          <w:iCs w:val="false"/>
          <w:sz w:val="22"/>
          <w:szCs w:val="22"/>
        </w:rPr>
      </w:pPr>
      <w:r>
        <w:rPr>
          <w:b w:val="false"/>
          <w:bCs w:val="false"/>
          <w:i w:val="false"/>
          <w:iCs w:val="false"/>
          <w:sz w:val="22"/>
          <w:szCs w:val="22"/>
        </w:rPr>
        <w:t>On Sunday 5</w:t>
      </w:r>
      <w:r>
        <w:rPr>
          <w:b w:val="false"/>
          <w:bCs w:val="false"/>
          <w:i w:val="false"/>
          <w:iCs w:val="false"/>
          <w:sz w:val="22"/>
          <w:szCs w:val="22"/>
          <w:vertAlign w:val="superscript"/>
        </w:rPr>
        <w:t>th</w:t>
      </w:r>
      <w:r>
        <w:rPr>
          <w:b w:val="false"/>
          <w:bCs w:val="false"/>
          <w:i w:val="false"/>
          <w:iCs w:val="false"/>
          <w:position w:val="0"/>
          <w:sz w:val="22"/>
          <w:sz w:val="22"/>
          <w:szCs w:val="22"/>
          <w:vertAlign w:val="baseline"/>
        </w:rPr>
        <w:t xml:space="preserve"> March during the 10.45am Communion</w:t>
      </w:r>
      <w:r>
        <w:rPr>
          <w:b w:val="false"/>
          <w:bCs w:val="false"/>
          <w:i w:val="false"/>
          <w:iCs w:val="false"/>
          <w:sz w:val="22"/>
          <w:szCs w:val="22"/>
        </w:rPr>
        <w:t xml:space="preserve"> Rev’d Sheilagh will show pictures taken during her recent visit to Uganda, where she took 8 suitcases of equipment collected for her charity during February.</w:t>
      </w:r>
    </w:p>
    <w:p>
      <w:pPr>
        <w:pStyle w:val="Normal"/>
        <w:spacing w:before="0" w:after="0"/>
        <w:rPr>
          <w:b w:val="false"/>
          <w:b w:val="false"/>
          <w:bCs w:val="false"/>
          <w:i w:val="false"/>
          <w:i w:val="false"/>
          <w:iCs w:val="false"/>
          <w:sz w:val="12"/>
          <w:szCs w:val="12"/>
        </w:rPr>
      </w:pPr>
      <w:r>
        <w:rPr>
          <w:b w:val="false"/>
          <w:bCs w:val="false"/>
          <w:i w:val="false"/>
          <w:iCs w:val="false"/>
          <w:sz w:val="12"/>
          <w:szCs w:val="12"/>
        </w:rPr>
      </w:r>
    </w:p>
    <w:p>
      <w:pPr>
        <w:pStyle w:val="Normal"/>
        <w:spacing w:before="0" w:after="0"/>
        <w:rPr>
          <w:b/>
          <w:b/>
          <w:bCs/>
          <w:i w:val="false"/>
          <w:i w:val="false"/>
          <w:iCs w:val="false"/>
          <w:sz w:val="24"/>
          <w:szCs w:val="24"/>
        </w:rPr>
      </w:pPr>
      <w:r>
        <w:rPr>
          <w:b/>
          <w:bCs/>
          <w:i w:val="false"/>
          <w:iCs w:val="false"/>
          <w:sz w:val="24"/>
          <w:szCs w:val="24"/>
        </w:rPr>
        <w:t>Coffee and Chat</w:t>
      </w:r>
    </w:p>
    <w:p>
      <w:pPr>
        <w:pStyle w:val="Normal"/>
        <w:spacing w:before="0" w:after="0"/>
        <w:rPr>
          <w:b w:val="false"/>
          <w:b w:val="false"/>
          <w:bCs w:val="false"/>
          <w:i w:val="false"/>
          <w:i w:val="false"/>
          <w:iCs w:val="false"/>
          <w:sz w:val="22"/>
          <w:szCs w:val="22"/>
        </w:rPr>
      </w:pPr>
      <w:r>
        <w:rPr>
          <w:b w:val="false"/>
          <w:bCs w:val="false"/>
          <w:i w:val="false"/>
          <w:iCs w:val="false"/>
          <w:sz w:val="22"/>
          <w:szCs w:val="22"/>
        </w:rPr>
        <w:t>Our coffee and chat on Tuesday mornings 10am to 12 noon has been running successfully for over a year. If you are passing, just drop in and have a coffee and chat.</w:t>
      </w:r>
    </w:p>
    <w:p>
      <w:pPr>
        <w:pStyle w:val="Normal"/>
        <w:spacing w:before="0" w:after="0"/>
        <w:rPr>
          <w:i/>
          <w:i/>
        </w:rPr>
      </w:pPr>
      <w:r>
        <w:rPr>
          <w:i/>
        </w:rPr>
        <w:t>Susan Brown</w:t>
      </w:r>
    </w:p>
    <w:p>
      <w:pPr>
        <w:pStyle w:val="Normal"/>
        <w:spacing w:before="0" w:after="0"/>
        <w:rPr>
          <w:b/>
          <w:b/>
          <w:bCs/>
        </w:rPr>
      </w:pPr>
      <w:r>
        <w:rPr>
          <w:b/>
          <w:bCs/>
        </w:rPr>
      </w:r>
    </w:p>
    <w:p>
      <w:pPr>
        <w:pStyle w:val="Normal"/>
        <w:spacing w:before="0" w:after="0"/>
        <w:rPr>
          <w:b/>
          <w:b/>
        </w:rPr>
      </w:pPr>
      <w:r>
        <w:rPr>
          <w:b/>
        </w:rPr>
        <w:t>Dalton News</w:t>
      </w:r>
    </w:p>
    <w:p>
      <w:pPr>
        <w:pStyle w:val="Normal"/>
        <w:spacing w:before="0" w:after="0"/>
        <w:rPr>
          <w:b/>
          <w:b/>
          <w:sz w:val="12"/>
          <w:szCs w:val="12"/>
        </w:rPr>
      </w:pPr>
      <w:r>
        <w:rPr>
          <w:b/>
          <w:sz w:val="12"/>
          <w:szCs w:val="12"/>
        </w:rPr>
      </w:r>
    </w:p>
    <w:p>
      <w:pPr>
        <w:pStyle w:val="Normal"/>
        <w:spacing w:before="0" w:after="0"/>
        <w:rPr>
          <w:b/>
          <w:b/>
        </w:rPr>
      </w:pPr>
      <w:r>
        <w:rPr>
          <w:b/>
        </w:rPr>
        <w:t>Dalton 120 Club 6</w:t>
      </w:r>
      <w:r>
        <w:rPr>
          <w:b/>
          <w:vertAlign w:val="superscript"/>
        </w:rPr>
        <w:t>th</w:t>
      </w:r>
      <w:r>
        <w:rPr>
          <w:b/>
        </w:rPr>
        <w:t>month results</w:t>
      </w:r>
    </w:p>
    <w:p>
      <w:pPr>
        <w:pStyle w:val="Normal"/>
        <w:spacing w:before="0" w:after="0"/>
        <w:rPr/>
      </w:pPr>
      <w:r>
        <w:rPr/>
        <w:t>February: £100 – Gary Vale (No.62); £50 – Julie Pickles (No.68); £30 – Rex Smith (No.8); £15 – William Atkinson (No.100); £6 – Graham Crabtree (No.3).</w:t>
      </w:r>
    </w:p>
    <w:p>
      <w:pPr>
        <w:pStyle w:val="Normal"/>
        <w:spacing w:before="0" w:after="0"/>
        <w:rPr/>
      </w:pPr>
      <w:r>
        <w:rPr/>
        <w:t>The new 6 months will begin in March and will be in aid of the village hall. Money will be collected soon.</w:t>
      </w:r>
    </w:p>
    <w:p>
      <w:pPr>
        <w:pStyle w:val="Normal"/>
        <w:spacing w:before="0" w:after="0"/>
        <w:rPr>
          <w:sz w:val="12"/>
          <w:szCs w:val="12"/>
        </w:rPr>
      </w:pPr>
      <w:r>
        <w:rPr>
          <w:sz w:val="12"/>
          <w:szCs w:val="12"/>
        </w:rPr>
      </w:r>
      <w:bookmarkStart w:id="0" w:name="_GoBack1"/>
      <w:bookmarkStart w:id="1" w:name="_GoBack1"/>
      <w:bookmarkEnd w:id="1"/>
    </w:p>
    <w:p>
      <w:pPr>
        <w:pStyle w:val="Normal"/>
        <w:spacing w:before="0" w:after="0"/>
        <w:rPr>
          <w:b/>
          <w:b/>
        </w:rPr>
      </w:pPr>
      <w:r>
        <w:rPr>
          <w:b/>
        </w:rPr>
        <w:t>Pop-up Cafe</w:t>
      </w:r>
    </w:p>
    <w:p>
      <w:pPr>
        <w:pStyle w:val="Normal"/>
        <w:spacing w:before="0" w:after="0"/>
        <w:rPr/>
      </w:pPr>
      <w:r>
        <w:rPr/>
        <w:t>There will be a pop-up cafe in the village hall on Saturday 4</w:t>
      </w:r>
      <w:r>
        <w:rPr>
          <w:vertAlign w:val="superscript"/>
        </w:rPr>
        <w:t>th</w:t>
      </w:r>
      <w:r>
        <w:rPr/>
        <w:t xml:space="preserve"> March, 9.30 til 11.30am. There will be bacon or sausage sandwiches with tea and coffee on sale.There will also be teacakes available for sale. Come along and have breakfast and a chat. All are welcome.</w:t>
      </w:r>
    </w:p>
    <w:p>
      <w:pPr>
        <w:pStyle w:val="Normal"/>
        <w:spacing w:before="0" w:after="0"/>
        <w:rPr>
          <w:sz w:val="12"/>
          <w:szCs w:val="12"/>
        </w:rPr>
      </w:pPr>
      <w:r>
        <w:rPr>
          <w:sz w:val="12"/>
          <w:szCs w:val="12"/>
        </w:rPr>
      </w:r>
    </w:p>
    <w:p>
      <w:pPr>
        <w:pStyle w:val="Normal"/>
        <w:spacing w:before="0" w:after="0"/>
        <w:rPr>
          <w:b/>
          <w:b/>
        </w:rPr>
      </w:pPr>
      <w:r>
        <w:rPr>
          <w:b/>
        </w:rPr>
        <w:t>Film Club</w:t>
      </w:r>
    </w:p>
    <w:p>
      <w:pPr>
        <w:pStyle w:val="Normal"/>
        <w:spacing w:before="0" w:after="0"/>
        <w:rPr>
          <w:b w:val="false"/>
          <w:b w:val="false"/>
          <w:bCs w:val="false"/>
        </w:rPr>
      </w:pPr>
      <w:r>
        <w:rPr>
          <w:b w:val="false"/>
          <w:bCs w:val="false"/>
        </w:rPr>
        <w:t>The newly formed film club will start on Sunday 12</w:t>
      </w:r>
      <w:r>
        <w:rPr>
          <w:b w:val="false"/>
          <w:bCs w:val="false"/>
          <w:vertAlign w:val="superscript"/>
        </w:rPr>
        <w:t>th</w:t>
      </w:r>
      <w:r>
        <w:rPr>
          <w:b w:val="false"/>
          <w:bCs w:val="false"/>
        </w:rPr>
        <w:t xml:space="preserve"> March. The matinee at 2pm will be Matilda the Musical. The 15+ film at 7pm will be Top Gun: Maverick. Entry is free of charge. The bar will be open and popcorn and sweets will be on sale. Films will be shown every 2</w:t>
      </w:r>
      <w:r>
        <w:rPr>
          <w:b w:val="false"/>
          <w:bCs w:val="false"/>
          <w:vertAlign w:val="superscript"/>
        </w:rPr>
        <w:t>nd</w:t>
      </w:r>
      <w:r>
        <w:rPr>
          <w:b w:val="false"/>
          <w:bCs w:val="false"/>
        </w:rPr>
        <w:t xml:space="preserve"> Sunday of the month. Look on the Village Facebook page for details.</w:t>
      </w:r>
    </w:p>
    <w:p>
      <w:pPr>
        <w:pStyle w:val="Normal"/>
        <w:spacing w:before="0" w:after="0"/>
        <w:rPr>
          <w:b w:val="false"/>
          <w:b w:val="false"/>
          <w:bCs w:val="false"/>
          <w:sz w:val="12"/>
          <w:szCs w:val="12"/>
        </w:rPr>
      </w:pPr>
      <w:r>
        <w:rPr>
          <w:b w:val="false"/>
          <w:bCs w:val="false"/>
          <w:sz w:val="12"/>
          <w:szCs w:val="12"/>
        </w:rPr>
      </w:r>
    </w:p>
    <w:p>
      <w:pPr>
        <w:pStyle w:val="Normal"/>
        <w:spacing w:before="0" w:after="0"/>
        <w:rPr>
          <w:b/>
          <w:b/>
        </w:rPr>
      </w:pPr>
      <w:r>
        <w:rPr>
          <w:b/>
        </w:rPr>
        <w:t>Ceilidh</w:t>
      </w:r>
    </w:p>
    <w:p>
      <w:pPr>
        <w:pStyle w:val="Normal"/>
        <w:spacing w:before="0" w:after="0"/>
        <w:rPr/>
      </w:pPr>
      <w:r>
        <w:rPr/>
        <w:t>There will be a ceilidh on Saturday 18</w:t>
      </w:r>
      <w:r>
        <w:rPr>
          <w:vertAlign w:val="superscript"/>
        </w:rPr>
        <w:t>th</w:t>
      </w:r>
      <w:r>
        <w:rPr/>
        <w:t xml:space="preserve"> March  with Blind Stag. There will be a pie and pea supper. Tickets are £12, available from Eleanor on 07841 036340. </w:t>
      </w:r>
    </w:p>
    <w:p>
      <w:pPr>
        <w:pStyle w:val="Normal"/>
        <w:spacing w:before="0" w:after="0"/>
        <w:rPr>
          <w:sz w:val="12"/>
          <w:szCs w:val="12"/>
        </w:rPr>
      </w:pPr>
      <w:r>
        <w:rPr>
          <w:sz w:val="12"/>
          <w:szCs w:val="12"/>
        </w:rPr>
      </w:r>
    </w:p>
    <w:p>
      <w:pPr>
        <w:pStyle w:val="Normal"/>
        <w:spacing w:before="0" w:after="0"/>
        <w:rPr>
          <w:b/>
          <w:b/>
          <w:bCs/>
        </w:rPr>
      </w:pPr>
      <w:r>
        <w:rPr>
          <w:b/>
          <w:bCs/>
        </w:rPr>
        <w:t>Domino Drives</w:t>
      </w:r>
    </w:p>
    <w:p>
      <w:pPr>
        <w:pStyle w:val="Normal"/>
        <w:spacing w:before="0" w:after="0"/>
        <w:rPr/>
      </w:pPr>
      <w:r>
        <w:rPr/>
        <w:t>The Domino Drive held in February raised £120 for Herriot Hospice The Lambert. Many thanks to all who contributed.</w:t>
      </w:r>
    </w:p>
    <w:p>
      <w:pPr>
        <w:pStyle w:val="Normal"/>
        <w:spacing w:before="0" w:after="0"/>
        <w:rPr/>
      </w:pPr>
      <w:r>
        <w:rPr/>
        <w:t>The next Domino Drive in aid of St John’s Church will be on Saturday 25</w:t>
      </w:r>
      <w:r>
        <w:rPr>
          <w:vertAlign w:val="superscript"/>
        </w:rPr>
        <w:t>th</w:t>
      </w:r>
      <w:r>
        <w:rPr/>
        <w:t xml:space="preserve"> March at 7pm in the village hall. Admission is £2 and the raffle is £1 for 5 tickets. All are welcome.</w:t>
      </w:r>
    </w:p>
    <w:p>
      <w:pPr>
        <w:pStyle w:val="Normal"/>
        <w:spacing w:before="0" w:after="0"/>
        <w:rPr>
          <w:i/>
          <w:i/>
          <w:iCs/>
        </w:rPr>
      </w:pPr>
      <w:r>
        <w:rPr>
          <w:i/>
          <w:iCs/>
        </w:rPr>
        <w:t>Sylvia Binks</w:t>
      </w:r>
    </w:p>
    <w:p>
      <w:pPr>
        <w:pStyle w:val="Normal"/>
        <w:jc w:val="center"/>
        <w:rPr>
          <w:rFonts w:ascii="Arial" w:hAnsi="Arial" w:cs="Arial"/>
          <w:b/>
          <w:b/>
          <w:bCs/>
        </w:rPr>
      </w:pPr>
      <w:r>
        <w:rPr>
          <w:rFonts w:cs="Arial" w:ascii="Arial" w:hAnsi="Arial"/>
          <w:b/>
          <w:bCs/>
        </w:rPr>
        <w:t>PARISH DIRECTORY</w:t>
      </w:r>
    </w:p>
    <w:p>
      <w:pPr>
        <w:pStyle w:val="Normal"/>
        <w:rPr>
          <w:rFonts w:ascii="Arial" w:hAnsi="Arial" w:cs="Arial"/>
          <w:b/>
          <w:b/>
        </w:rPr>
      </w:pPr>
      <w:r>
        <w:rPr>
          <w:rFonts w:cs="Arial" w:ascii="Arial" w:hAnsi="Arial"/>
          <w:b/>
        </w:rPr>
        <w:t>The Parishes of Topcliffe, Baldersby with Dishforth and Skipton on Swale, and Dalton.</w:t>
      </w:r>
    </w:p>
    <w:p>
      <w:pPr>
        <w:pStyle w:val="Normal"/>
        <w:rPr>
          <w:rFonts w:ascii="Arial" w:hAnsi="Arial" w:cs="Arial"/>
        </w:rPr>
      </w:pPr>
      <w:r>
        <w:rPr>
          <w:rFonts w:cs="Arial" w:ascii="Arial" w:hAnsi="Arial"/>
        </w:rPr>
        <w:t xml:space="preserve">There is currently no Vicar of the parishes. Until one is appointed, please contact our Area Dean,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pPr>
      <w:r>
        <w:rPr/>
        <w:t xml:space="preserve"> </w:t>
      </w:r>
      <w:r>
        <w:rPr/>
        <w:t>Revd Mary Rolls, tel: 01845 400480  email: revmaryrolls@gmail.com.</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BALDERSBY with DISHFORTH and SKIPTON-ON-SWALE</w:t>
      </w:r>
      <w:r>
        <w:rPr>
          <w:rFonts w:cs="Arial" w:ascii="Arial" w:hAnsi="Arial"/>
          <w:sz w:val="20"/>
        </w:rPr>
        <w:t xml:space="preserve"> - PCC Secretary: Mrs Jennifer Wharton  </w:t>
      </w:r>
      <w:hyperlink r:id="rId17">
        <w:r>
          <w:rPr>
            <w:rStyle w:val="InternetLink"/>
            <w:rFonts w:cs="Arial" w:ascii="Arial" w:hAnsi="Arial"/>
            <w:sz w:val="20"/>
          </w:rPr>
          <w:t>wharton370@btinternet.com</w:t>
        </w:r>
      </w:hyperlink>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DALTON</w:t>
      </w:r>
      <w:r>
        <w:rPr>
          <w:rFonts w:cs="Arial" w:ascii="Arial" w:hAnsi="Arial"/>
          <w:sz w:val="20"/>
        </w:rPr>
        <w:t xml:space="preserve"> - PCC Secretary: Mrs Hannah Bissett  tel: 07739 382831 </w:t>
      </w:r>
      <w:hyperlink r:id="rId18">
        <w:r>
          <w:rPr>
            <w:rStyle w:val="InternetLink"/>
            <w:rFonts w:cs="Arial" w:ascii="Arial" w:hAnsi="Arial"/>
            <w:sz w:val="20"/>
          </w:rPr>
          <w:t>spannerb79@gmail.com</w:t>
        </w:r>
      </w:hyperlink>
    </w:p>
    <w:p>
      <w:pPr>
        <w:pStyle w:val="Normal"/>
        <w:spacing w:lineRule="auto" w:line="240" w:before="0" w:after="0"/>
        <w:ind w:firstLine="72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TOPCLIFFE</w:t>
      </w:r>
      <w:r>
        <w:rPr>
          <w:rFonts w:cs="Arial" w:ascii="Arial" w:hAnsi="Arial"/>
          <w:sz w:val="20"/>
        </w:rPr>
        <w:t xml:space="preserve"> – PCC Secretary: Mrs Roz Norris   </w:t>
      </w:r>
      <w:hyperlink r:id="rId19">
        <w:r>
          <w:rPr>
            <w:rStyle w:val="InternetLink"/>
            <w:rFonts w:cs="Arial" w:ascii="Arial" w:hAnsi="Arial"/>
            <w:sz w:val="20"/>
          </w:rPr>
          <w:t>RozNorris@aol.com</w:t>
        </w:r>
      </w:hyperlink>
    </w:p>
    <w:p>
      <w:pPr>
        <w:pStyle w:val="Normal"/>
        <w:spacing w:before="0" w:after="0"/>
        <w:rPr>
          <w:rFonts w:ascii="Arial" w:hAnsi="Arial"/>
          <w:bCs/>
          <w:szCs w:val="28"/>
        </w:rPr>
      </w:pPr>
      <w:r>
        <w:rPr>
          <w:rFonts w:ascii="Arial" w:hAnsi="Arial"/>
          <w:bCs/>
          <w:szCs w:val="28"/>
        </w:rPr>
      </w:r>
    </w:p>
    <w:p>
      <w:pPr>
        <w:pStyle w:val="Normal"/>
        <w:spacing w:before="0" w:after="0"/>
        <w:rPr>
          <w:i/>
          <w:i/>
          <w:iCs/>
        </w:rPr>
      </w:pPr>
      <w:r>
        <w:rPr>
          <w:i/>
          <w:iCs/>
        </w:rPr>
      </w:r>
    </w:p>
    <w:p>
      <w:pPr>
        <w:pStyle w:val="Normal"/>
        <w:spacing w:before="0" w:after="0"/>
        <w:rPr>
          <w:i/>
          <w:i/>
          <w:iCs/>
        </w:rPr>
      </w:pPr>
      <w:r>
        <w:rPr>
          <w:i/>
          <w:iCs/>
        </w:rPr>
      </w:r>
    </w:p>
    <w:p>
      <w:pPr>
        <w:pStyle w:val="Normal"/>
        <w:spacing w:before="0" w:after="0"/>
        <w:rPr>
          <w:i/>
          <w:i/>
          <w:iCs/>
        </w:rPr>
      </w:pPr>
      <w:r>
        <w:rPr>
          <w:i/>
          <w:iCs/>
        </w:rPr>
      </w:r>
    </w:p>
    <w:p>
      <w:pPr>
        <w:pStyle w:val="Normal"/>
        <w:spacing w:before="0" w:after="0"/>
        <w:rPr>
          <w:i/>
          <w:i/>
          <w:iCs/>
        </w:rPr>
      </w:pPr>
      <w:r>
        <w:rPr>
          <w:i/>
          <w:iCs/>
        </w:rPr>
      </w:r>
    </w:p>
    <w:p>
      <w:pPr>
        <w:pStyle w:val="Normal"/>
        <w:spacing w:before="0" w:after="0"/>
        <w:rPr>
          <w:i/>
          <w:i/>
          <w:iCs/>
        </w:rPr>
      </w:pPr>
      <w:r>
        <w:rPr>
          <w:i/>
          <w:iCs/>
        </w:rPr>
      </w:r>
    </w:p>
    <w:p>
      <w:pPr>
        <w:pStyle w:val="Normal"/>
        <w:spacing w:before="0" w:after="0"/>
        <w:rPr>
          <w:i/>
          <w:i/>
          <w:iCs/>
        </w:rPr>
      </w:pPr>
      <w:r>
        <w:rPr>
          <w:i/>
          <w:iCs/>
        </w:rPr>
      </w:r>
    </w:p>
    <w:p>
      <w:pPr>
        <w:pStyle w:val="Normal"/>
        <w:spacing w:before="0" w:after="0"/>
        <w:rPr>
          <w:i/>
          <w:i/>
          <w:iCs/>
        </w:rPr>
      </w:pPr>
      <w:r>
        <w:rPr>
          <w:i/>
          <w:iCs/>
        </w:rPr>
      </w:r>
    </w:p>
    <w:p>
      <w:pPr>
        <w:pStyle w:val="Normal"/>
        <w:spacing w:before="0" w:after="0"/>
        <w:rPr>
          <w:i/>
          <w:i/>
          <w:iCs/>
        </w:rPr>
      </w:pPr>
      <w:r>
        <w:rPr>
          <w:i/>
          <w:iCs/>
        </w:rPr>
      </w:r>
    </w:p>
    <w:p>
      <w:pPr>
        <w:pStyle w:val="Normal"/>
        <w:spacing w:before="0" w:after="0"/>
        <w:rPr>
          <w:i/>
          <w:i/>
          <w:iCs/>
        </w:rPr>
      </w:pPr>
      <w:r>
        <w:rPr>
          <w:i/>
          <w:iCs/>
        </w:rPr>
      </w:r>
    </w:p>
    <w:p>
      <w:pPr>
        <w:pStyle w:val="Normal"/>
        <w:spacing w:before="0" w:after="0"/>
        <w:rPr>
          <w:i/>
          <w:i/>
          <w:iCs/>
        </w:rPr>
      </w:pPr>
      <w:r>
        <w:rPr>
          <w:i/>
          <w:iCs/>
        </w:rPr>
      </w:r>
    </w:p>
    <w:p>
      <w:pPr>
        <w:pStyle w:val="Normal"/>
        <w:spacing w:before="0" w:after="0"/>
        <w:rPr>
          <w:i/>
          <w:i/>
          <w:iCs/>
        </w:rPr>
      </w:pPr>
      <w:r>
        <w:rPr>
          <w:i/>
          <w:iCs/>
        </w:rPr>
      </w:r>
    </w:p>
    <w:p>
      <w:pPr>
        <w:pStyle w:val="Normal"/>
        <w:spacing w:before="0" w:after="0"/>
        <w:rPr>
          <w:i/>
          <w:i/>
          <w:iCs/>
        </w:rPr>
      </w:pPr>
      <w:r>
        <w:rPr>
          <w:i/>
          <w:iCs/>
        </w:rPr>
      </w:r>
    </w:p>
    <w:p>
      <w:pPr>
        <w:pStyle w:val="Normal"/>
        <w:spacing w:before="0" w:after="0"/>
        <w:rPr>
          <w:i/>
          <w:i/>
          <w:iCs/>
        </w:rPr>
      </w:pPr>
      <w:r>
        <w:rPr>
          <w:i/>
          <w:iCs/>
        </w:rPr>
      </w:r>
    </w:p>
    <w:p>
      <w:pPr>
        <w:pStyle w:val="Normal"/>
        <w:spacing w:before="0" w:after="0"/>
        <w:rPr>
          <w:i/>
          <w:i/>
          <w:iCs/>
        </w:rPr>
      </w:pPr>
      <w:r>
        <w:rPr>
          <w:i/>
          <w:iCs/>
        </w:rPr>
      </w:r>
    </w:p>
    <w:p>
      <w:pPr>
        <w:pStyle w:val="Normal"/>
        <w:jc w:val="center"/>
        <w:rPr>
          <w:rFonts w:ascii="Arial" w:hAnsi="Arial" w:cs="Arial"/>
          <w:b/>
          <w:b/>
          <w:bCs/>
        </w:rPr>
      </w:pPr>
      <w:r>
        <w:rPr>
          <w:rFonts w:cs="Arial" w:ascii="Arial" w:hAnsi="Arial"/>
          <w:b/>
          <w:bCs/>
        </w:rPr>
      </w:r>
    </w:p>
    <w:p>
      <w:pPr>
        <w:pStyle w:val="Normal"/>
        <w:jc w:val="center"/>
        <w:rPr>
          <w:rFonts w:ascii="Arial" w:hAnsi="Arial" w:cs="Arial"/>
          <w:b/>
          <w:b/>
          <w:bCs/>
        </w:rPr>
      </w:pPr>
      <w:r>
        <w:rPr>
          <w:rFonts w:cs="Arial" w:ascii="Arial" w:hAnsi="Arial"/>
          <w:b/>
          <w:bCs/>
        </w:rPr>
      </w:r>
    </w:p>
    <w:p>
      <w:pPr>
        <w:pStyle w:val="Normal"/>
        <w:jc w:val="center"/>
        <w:rPr>
          <w:rFonts w:ascii="Arial" w:hAnsi="Arial" w:cs="Arial"/>
          <w:b/>
          <w:b/>
          <w:bCs/>
        </w:rPr>
      </w:pPr>
      <w:r>
        <w:rPr>
          <w:rFonts w:cs="Arial" w:ascii="Arial" w:hAnsi="Arial"/>
          <w:b/>
          <w:bCs/>
        </w:rPr>
      </w:r>
    </w:p>
    <w:p>
      <w:pPr>
        <w:pStyle w:val="Normal"/>
        <w:jc w:val="center"/>
        <w:rPr>
          <w:rFonts w:ascii="Arial" w:hAnsi="Arial" w:cs="Arial"/>
          <w:b/>
          <w:b/>
          <w:bCs/>
        </w:rPr>
      </w:pPr>
      <w:r>
        <w:rPr>
          <w:rFonts w:cs="Arial" w:ascii="Arial" w:hAnsi="Arial"/>
          <w:b/>
          <w:bCs/>
        </w:rPr>
      </w:r>
    </w:p>
    <w:p>
      <w:pPr>
        <w:pStyle w:val="Normal"/>
        <w:spacing w:before="0" w:after="160"/>
        <w:jc w:val="center"/>
        <w:rPr>
          <w:rFonts w:ascii="Arial" w:hAnsi="Arial" w:cs="Arial"/>
          <w:b/>
          <w:b/>
          <w:bCs/>
        </w:rPr>
      </w:pPr>
      <w:r>
        <w:rPr/>
      </w:r>
      <w:bookmarkStart w:id="2" w:name="_GoBack11"/>
      <w:bookmarkStart w:id="3" w:name="_GoBack11"/>
      <w:bookmarkEnd w:id="3"/>
    </w:p>
    <w:sectPr>
      <w:type w:val="nextPage"/>
      <w:pgSz w:w="11906" w:h="16838"/>
      <w:pgMar w:left="1077" w:right="1077" w:gutter="0" w:header="0" w:top="851" w:footer="0"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Cambria">
    <w:charset w:val="01"/>
    <w:family w:val="roman"/>
    <w:pitch w:val="variable"/>
  </w:font>
  <w:font w:name="Garamond">
    <w:charset w:val="01"/>
    <w:family w:val="roman"/>
    <w:pitch w:val="variable"/>
  </w:font>
  <w:font w:name="Tahoma">
    <w:charset w:val="01"/>
    <w:family w:val="roman"/>
    <w:pitch w:val="variable"/>
  </w:font>
  <w:font w:name="Liberation Sans">
    <w:altName w:val="Arial"/>
    <w:charset w:val="01"/>
    <w:family w:val="roman"/>
    <w:pitch w:val="variable"/>
  </w:font>
  <w:font w:name="Algerian">
    <w:altName w:val="comic"/>
    <w:charset w:val="01"/>
    <w:family w:val="roman"/>
    <w:pitch w:val="variable"/>
  </w:font>
</w:fonts>
</file>

<file path=word/settings.xml><?xml version="1.0" encoding="utf-8"?>
<w:settings xmlns:w="http://schemas.openxmlformats.org/wordprocessingml/2006/main">
  <w:zoom w:percent="100"/>
  <w:defaultTabStop w:val="720"/>
  <w:autoHyphenation w:val="true"/>
  <w:doNotHyphenateCaps/>
  <w:compat>
    <w:compatSetting w:name="compatibilityMode" w:uri="http://schemas.microsoft.com/office/word" w:val="12"/>
  </w:compat>
  <w:hyphenationZone w:val="357"/>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GB" w:eastAsia="en-GB"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semiHidden="0" w:unhideWhenUsed="0" w:qFormat="1"/>
    <w:lsdException w:name="heading 3" w:locked="1" w:uiPriority="0"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semiHidden="0" w:unhideWhenUsed="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175ba"/>
    <w:pPr>
      <w:widowControl/>
      <w:suppressAutoHyphens w:val="true"/>
      <w:bidi w:val="0"/>
      <w:spacing w:lineRule="auto" w:line="259" w:before="0" w:after="16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link w:val="Heading1Char"/>
    <w:uiPriority w:val="99"/>
    <w:qFormat/>
    <w:locked/>
    <w:rsid w:val="00b83e0f"/>
    <w:pPr>
      <w:keepNext w:val="true"/>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lineRule="auto" w:line="240" w:beforeAutospacing="1" w:afterAutospacing="1"/>
      <w:outlineLvl w:val="1"/>
    </w:pPr>
    <w:rPr>
      <w:rFonts w:ascii="Times New Roman" w:hAnsi="Times New Roman" w:eastAsia="Times New Roman"/>
      <w:b/>
      <w:bCs/>
      <w:sz w:val="36"/>
      <w:szCs w:val="36"/>
      <w:lang w:eastAsia="en-GB"/>
    </w:rPr>
  </w:style>
  <w:style w:type="paragraph" w:styleId="Heading3">
    <w:name w:val="Heading 3"/>
    <w:basedOn w:val="Normal"/>
    <w:link w:val="Heading3Char"/>
    <w:uiPriority w:val="99"/>
    <w:qFormat/>
    <w:locked/>
    <w:rsid w:val="00b83e0f"/>
    <w:pPr>
      <w:spacing w:lineRule="auto" w:line="240" w:beforeAutospacing="1" w:afterAutospacing="1"/>
      <w:outlineLvl w:val="2"/>
    </w:pPr>
    <w:rPr>
      <w:rFonts w:ascii="Times New Roman" w:hAnsi="Times New Roman" w:eastAsia="Times New Roman"/>
      <w:b/>
      <w:bCs/>
      <w:sz w:val="27"/>
      <w:szCs w:val="27"/>
      <w:lang w:eastAsia="en-GB"/>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9"/>
    <w:qFormat/>
    <w:locked/>
    <w:rsid w:val="00b83e0f"/>
    <w:rPr>
      <w:rFonts w:ascii="Cambria" w:hAnsi="Cambria" w:cs="Times New Roman"/>
      <w:b/>
      <w:bCs/>
      <w:kern w:val="2"/>
      <w:sz w:val="32"/>
      <w:szCs w:val="32"/>
      <w:lang w:eastAsia="en-US"/>
    </w:rPr>
  </w:style>
  <w:style w:type="character" w:styleId="Heading2Char" w:customStyle="1">
    <w:name w:val="Heading 2 Char"/>
    <w:basedOn w:val="DefaultParagraphFont"/>
    <w:link w:val="Heading2"/>
    <w:uiPriority w:val="99"/>
    <w:qFormat/>
    <w:locked/>
    <w:rsid w:val="00b83e0f"/>
    <w:rPr>
      <w:rFonts w:ascii="Times New Roman" w:hAnsi="Times New Roman" w:cs="Times New Roman"/>
      <w:b/>
      <w:bCs/>
      <w:sz w:val="36"/>
      <w:szCs w:val="36"/>
    </w:rPr>
  </w:style>
  <w:style w:type="character" w:styleId="Heading3Char" w:customStyle="1">
    <w:name w:val="Heading 3 Char"/>
    <w:basedOn w:val="DefaultParagraphFont"/>
    <w:link w:val="Heading3"/>
    <w:uiPriority w:val="99"/>
    <w:qFormat/>
    <w:locked/>
    <w:rsid w:val="00b83e0f"/>
    <w:rPr>
      <w:rFonts w:ascii="Times New Roman" w:hAnsi="Times New Roman" w:cs="Times New Roman"/>
      <w:b/>
      <w:bCs/>
      <w:sz w:val="27"/>
      <w:szCs w:val="27"/>
    </w:rPr>
  </w:style>
  <w:style w:type="character" w:styleId="InternetLink">
    <w:name w:val="Hyperlink"/>
    <w:basedOn w:val="DefaultParagraphFont"/>
    <w:uiPriority w:val="99"/>
    <w:rsid w:val="00b83e0f"/>
    <w:rPr>
      <w:rFonts w:cs="Times New Roman"/>
      <w:color w:val="0563C1"/>
      <w:u w:val="single"/>
    </w:rPr>
  </w:style>
  <w:style w:type="character" w:styleId="UnresolvedMention" w:customStyle="1">
    <w:name w:val="Unresolved Mention"/>
    <w:basedOn w:val="DefaultParagraphFont"/>
    <w:uiPriority w:val="99"/>
    <w:semiHidden/>
    <w:qFormat/>
    <w:rsid w:val="00b83e0f"/>
    <w:rPr>
      <w:rFonts w:cs="Times New Roman"/>
      <w:color w:val="605E5C"/>
      <w:shd w:fill="E1DFDD" w:val="clear"/>
    </w:rPr>
  </w:style>
  <w:style w:type="character" w:styleId="Strong">
    <w:name w:val="Strong"/>
    <w:basedOn w:val="DefaultParagraphFont"/>
    <w:uiPriority w:val="99"/>
    <w:qFormat/>
    <w:locked/>
    <w:rsid w:val="00b83e0f"/>
    <w:rPr>
      <w:rFonts w:cs="Times New Roman"/>
      <w:b/>
      <w:bCs/>
    </w:rPr>
  </w:style>
  <w:style w:type="character" w:styleId="TitleChar" w:customStyle="1">
    <w:name w:val="Title Char"/>
    <w:basedOn w:val="DefaultParagraphFont"/>
    <w:uiPriority w:val="99"/>
    <w:qFormat/>
    <w:rsid w:val="00b83e0f"/>
    <w:rPr>
      <w:rFonts w:ascii="Garamond" w:hAnsi="Garamond" w:cs="Times New Roman"/>
      <w:color w:val="FFFFFF"/>
      <w:kern w:val="2"/>
      <w:sz w:val="104"/>
      <w:szCs w:val="104"/>
      <w:lang w:eastAsia="en-GB"/>
    </w:rPr>
  </w:style>
  <w:style w:type="character" w:styleId="BalloonTextChar" w:customStyle="1">
    <w:name w:val="Balloon Text Char"/>
    <w:uiPriority w:val="99"/>
    <w:semiHidden/>
    <w:qFormat/>
    <w:locked/>
    <w:rsid w:val="00b83e0f"/>
    <w:rPr>
      <w:rFonts w:ascii="Tahoma" w:hAnsi="Tahoma"/>
      <w:sz w:val="16"/>
    </w:rPr>
  </w:style>
  <w:style w:type="character" w:styleId="BodyTextChar" w:customStyle="1">
    <w:name w:val="Body Text Char"/>
    <w:uiPriority w:val="99"/>
    <w:semiHidden/>
    <w:qFormat/>
    <w:locked/>
    <w:rsid w:val="00b83e0f"/>
    <w:rPr>
      <w:lang w:eastAsia="en-US"/>
    </w:rPr>
  </w:style>
  <w:style w:type="character" w:styleId="BalloonTextChar1" w:customStyle="1">
    <w:name w:val="Balloon Text Char1"/>
    <w:uiPriority w:val="99"/>
    <w:semiHidden/>
    <w:qFormat/>
    <w:locked/>
    <w:rsid w:val="00b83e0f"/>
    <w:rPr>
      <w:rFonts w:ascii="Times New Roman" w:hAnsi="Times New Roman"/>
      <w:sz w:val="2"/>
      <w:lang w:eastAsia="en-US"/>
    </w:rPr>
  </w:style>
  <w:style w:type="character" w:styleId="HeaderChar" w:customStyle="1">
    <w:name w:val="Header Char"/>
    <w:uiPriority w:val="99"/>
    <w:semiHidden/>
    <w:qFormat/>
    <w:locked/>
    <w:rsid w:val="00b83e0f"/>
    <w:rPr>
      <w:lang w:eastAsia="en-US"/>
    </w:rPr>
  </w:style>
  <w:style w:type="character" w:styleId="FooterChar" w:customStyle="1">
    <w:name w:val="Footer Char"/>
    <w:uiPriority w:val="99"/>
    <w:semiHidden/>
    <w:qFormat/>
    <w:locked/>
    <w:rsid w:val="00b83e0f"/>
    <w:rPr>
      <w:lang w:eastAsia="en-US"/>
    </w:rPr>
  </w:style>
  <w:style w:type="character" w:styleId="BodyTextChar1" w:customStyle="1">
    <w:name w:val="Body Text Char1"/>
    <w:uiPriority w:val="99"/>
    <w:semiHidden/>
    <w:qFormat/>
    <w:locked/>
    <w:rsid w:val="00b83e0f"/>
    <w:rPr>
      <w:lang w:eastAsia="en-US"/>
    </w:rPr>
  </w:style>
  <w:style w:type="character" w:styleId="BalloonTextChar2" w:customStyle="1">
    <w:name w:val="Balloon Text Char2"/>
    <w:uiPriority w:val="99"/>
    <w:semiHidden/>
    <w:qFormat/>
    <w:locked/>
    <w:rsid w:val="00b83e0f"/>
    <w:rPr>
      <w:rFonts w:ascii="Times New Roman" w:hAnsi="Times New Roman"/>
      <w:sz w:val="2"/>
      <w:lang w:eastAsia="en-US"/>
    </w:rPr>
  </w:style>
  <w:style w:type="character" w:styleId="HeaderChar1" w:customStyle="1">
    <w:name w:val="Header Char1"/>
    <w:uiPriority w:val="99"/>
    <w:semiHidden/>
    <w:qFormat/>
    <w:locked/>
    <w:rsid w:val="00b83e0f"/>
    <w:rPr>
      <w:lang w:eastAsia="en-US"/>
    </w:rPr>
  </w:style>
  <w:style w:type="character" w:styleId="FooterChar1" w:customStyle="1">
    <w:name w:val="Footer Char1"/>
    <w:uiPriority w:val="99"/>
    <w:semiHidden/>
    <w:qFormat/>
    <w:locked/>
    <w:rsid w:val="00b83e0f"/>
    <w:rPr>
      <w:lang w:eastAsia="en-US"/>
    </w:rPr>
  </w:style>
  <w:style w:type="character" w:styleId="BodyTextChar2" w:customStyle="1">
    <w:name w:val="Body Text Char2"/>
    <w:basedOn w:val="DefaultParagraphFont"/>
    <w:uiPriority w:val="99"/>
    <w:semiHidden/>
    <w:qFormat/>
    <w:locked/>
    <w:rsid w:val="00e608b9"/>
    <w:rPr>
      <w:rFonts w:cs="Times New Roman"/>
      <w:lang w:eastAsia="en-US"/>
    </w:rPr>
  </w:style>
  <w:style w:type="character" w:styleId="BalloonTextChar3" w:customStyle="1">
    <w:name w:val="Balloon Text Char3"/>
    <w:basedOn w:val="DefaultParagraphFont"/>
    <w:link w:val="BalloonText"/>
    <w:uiPriority w:val="99"/>
    <w:semiHidden/>
    <w:qFormat/>
    <w:locked/>
    <w:rsid w:val="00e608b9"/>
    <w:rPr>
      <w:rFonts w:ascii="Times New Roman" w:hAnsi="Times New Roman" w:cs="Times New Roman"/>
      <w:sz w:val="2"/>
      <w:lang w:eastAsia="en-US"/>
    </w:rPr>
  </w:style>
  <w:style w:type="character" w:styleId="HeaderChar2" w:customStyle="1">
    <w:name w:val="Header Char2"/>
    <w:basedOn w:val="DefaultParagraphFont"/>
    <w:link w:val="Header"/>
    <w:uiPriority w:val="99"/>
    <w:semiHidden/>
    <w:qFormat/>
    <w:locked/>
    <w:rsid w:val="00e608b9"/>
    <w:rPr>
      <w:rFonts w:cs="Times New Roman"/>
      <w:lang w:eastAsia="en-US"/>
    </w:rPr>
  </w:style>
  <w:style w:type="character" w:styleId="FooterChar2" w:customStyle="1">
    <w:name w:val="Footer Char2"/>
    <w:basedOn w:val="DefaultParagraphFont"/>
    <w:link w:val="Footer"/>
    <w:uiPriority w:val="99"/>
    <w:semiHidden/>
    <w:qFormat/>
    <w:locked/>
    <w:rsid w:val="00e608b9"/>
    <w:rPr>
      <w:rFonts w:cs="Times New Roman"/>
      <w:lang w:eastAsia="en-US"/>
    </w:rPr>
  </w:style>
  <w:style w:type="paragraph" w:styleId="Heading" w:customStyle="1">
    <w:name w:val="Heading"/>
    <w:basedOn w:val="Normal"/>
    <w:next w:val="TextBody"/>
    <w:uiPriority w:val="99"/>
    <w:qFormat/>
    <w:rsid w:val="00b83e0f"/>
    <w:pPr>
      <w:keepNext w:val="true"/>
      <w:spacing w:before="240" w:after="120"/>
    </w:pPr>
    <w:rPr>
      <w:rFonts w:ascii="Liberation Sans" w:hAnsi="Liberation Sans" w:cs="Lohit Devanagari"/>
      <w:sz w:val="28"/>
      <w:szCs w:val="28"/>
    </w:rPr>
  </w:style>
  <w:style w:type="paragraph" w:styleId="TextBody">
    <w:name w:val="Body Text"/>
    <w:basedOn w:val="Normal"/>
    <w:link w:val="BodyTextChar2"/>
    <w:uiPriority w:val="99"/>
    <w:rsid w:val="00b83e0f"/>
    <w:pPr>
      <w:spacing w:lineRule="auto" w:line="276" w:before="0" w:after="140"/>
    </w:pPr>
    <w:rPr>
      <w:sz w:val="20"/>
      <w:szCs w:val="20"/>
    </w:rPr>
  </w:style>
  <w:style w:type="paragraph" w:styleId="List">
    <w:name w:val="List"/>
    <w:basedOn w:val="TextBody"/>
    <w:uiPriority w:val="99"/>
    <w:rsid w:val="00b83e0f"/>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uiPriority w:val="99"/>
    <w:qFormat/>
    <w:rsid w:val="00b83e0f"/>
    <w:pPr>
      <w:suppressLineNumbers/>
    </w:pPr>
    <w:rPr>
      <w:rFonts w:cs="Lohit Devanagari"/>
    </w:rPr>
  </w:style>
  <w:style w:type="paragraph" w:styleId="Caption1">
    <w:name w:val="caption"/>
    <w:basedOn w:val="Normal"/>
    <w:uiPriority w:val="99"/>
    <w:qFormat/>
    <w:rsid w:val="00b83e0f"/>
    <w:pPr>
      <w:suppressLineNumbers/>
      <w:spacing w:before="120" w:after="120"/>
    </w:pPr>
    <w:rPr>
      <w:rFonts w:cs="Lohit Devanagari"/>
      <w:i/>
      <w:iCs/>
      <w:sz w:val="24"/>
      <w:szCs w:val="24"/>
    </w:rPr>
  </w:style>
  <w:style w:type="paragraph" w:styleId="Textaligncenter" w:customStyle="1">
    <w:name w:val="text-align-center"/>
    <w:basedOn w:val="Normal"/>
    <w:uiPriority w:val="99"/>
    <w:qFormat/>
    <w:rsid w:val="00b83e0f"/>
    <w:pPr>
      <w:spacing w:lineRule="auto" w:line="240" w:beforeAutospacing="1" w:afterAutospacing="1"/>
    </w:pPr>
    <w:rPr>
      <w:rFonts w:ascii="Times New Roman" w:hAnsi="Times New Roman" w:eastAsia="Times New Roman"/>
      <w:sz w:val="24"/>
      <w:szCs w:val="24"/>
      <w:lang w:eastAsia="en-GB"/>
    </w:rPr>
  </w:style>
  <w:style w:type="paragraph" w:styleId="Xmsonormal" w:customStyle="1">
    <w:name w:val="x_msonormal"/>
    <w:basedOn w:val="Normal"/>
    <w:uiPriority w:val="99"/>
    <w:qFormat/>
    <w:rsid w:val="00b83e0f"/>
    <w:pPr>
      <w:spacing w:lineRule="auto" w:line="240" w:beforeAutospacing="1" w:afterAutospacing="1"/>
    </w:pPr>
    <w:rPr>
      <w:rFonts w:ascii="Times New Roman" w:hAnsi="Times New Roman" w:eastAsia="Times New Roman"/>
      <w:sz w:val="24"/>
      <w:szCs w:val="24"/>
      <w:lang w:eastAsia="en-GB"/>
    </w:rPr>
  </w:style>
  <w:style w:type="paragraph" w:styleId="ListParagraph">
    <w:name w:val="List Paragraph"/>
    <w:basedOn w:val="Normal"/>
    <w:uiPriority w:val="99"/>
    <w:qFormat/>
    <w:rsid w:val="00b83e0f"/>
    <w:pPr>
      <w:spacing w:before="0" w:after="160"/>
      <w:ind w:left="720" w:hanging="0"/>
      <w:contextualSpacing/>
    </w:pPr>
    <w:rPr/>
  </w:style>
  <w:style w:type="paragraph" w:styleId="FrameContents" w:customStyle="1">
    <w:name w:val="Frame Contents"/>
    <w:basedOn w:val="Normal"/>
    <w:uiPriority w:val="99"/>
    <w:qFormat/>
    <w:rsid w:val="00b83e0f"/>
    <w:pPr/>
    <w:rPr/>
  </w:style>
  <w:style w:type="paragraph" w:styleId="BalloonText">
    <w:name w:val="Balloon Text"/>
    <w:basedOn w:val="Normal"/>
    <w:link w:val="BalloonTextChar3"/>
    <w:uiPriority w:val="99"/>
    <w:semiHidden/>
    <w:qFormat/>
    <w:rsid w:val="00b83e0f"/>
    <w:pPr/>
    <w:rPr>
      <w:rFonts w:ascii="Times New Roman" w:hAnsi="Times New Roman"/>
      <w:sz w:val="2"/>
      <w:szCs w:val="20"/>
    </w:rPr>
  </w:style>
  <w:style w:type="paragraph" w:styleId="HeaderandFooter" w:customStyle="1">
    <w:name w:val="Header and Footer"/>
    <w:basedOn w:val="Normal"/>
    <w:uiPriority w:val="99"/>
    <w:qFormat/>
    <w:rsid w:val="00b83e0f"/>
    <w:pPr>
      <w:suppressLineNumbers/>
      <w:tabs>
        <w:tab w:val="clear" w:pos="720"/>
        <w:tab w:val="center" w:pos="4876" w:leader="none"/>
        <w:tab w:val="right" w:pos="9752" w:leader="none"/>
      </w:tabs>
    </w:pPr>
    <w:rPr/>
  </w:style>
  <w:style w:type="paragraph" w:styleId="Header">
    <w:name w:val="Header"/>
    <w:basedOn w:val="HeaderandFooter"/>
    <w:link w:val="HeaderChar2"/>
    <w:uiPriority w:val="99"/>
    <w:rsid w:val="00b83e0f"/>
    <w:pPr/>
    <w:rPr>
      <w:sz w:val="20"/>
      <w:szCs w:val="20"/>
    </w:rPr>
  </w:style>
  <w:style w:type="paragraph" w:styleId="Footer">
    <w:name w:val="Footer"/>
    <w:basedOn w:val="HeaderandFooter"/>
    <w:link w:val="FooterChar2"/>
    <w:uiPriority w:val="99"/>
    <w:rsid w:val="00b83e0f"/>
    <w:pPr/>
    <w:rPr>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itnorris@live.co.uk"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png"/><Relationship Id="rId12" Type="http://schemas.openxmlformats.org/officeDocument/2006/relationships/image" Target="media/image10.png"/><Relationship Id="rId13" Type="http://schemas.openxmlformats.org/officeDocument/2006/relationships/image" Target="media/image11.png"/><Relationship Id="rId14" Type="http://schemas.openxmlformats.org/officeDocument/2006/relationships/image" Target="media/image12.jpeg"/><Relationship Id="rId15" Type="http://schemas.openxmlformats.org/officeDocument/2006/relationships/image" Target="media/image13.wmf"/><Relationship Id="rId16" Type="http://schemas.openxmlformats.org/officeDocument/2006/relationships/image" Target="media/image13.wmf"/><Relationship Id="rId17" Type="http://schemas.openxmlformats.org/officeDocument/2006/relationships/hyperlink" Target="mailto:wharton370@btinternet.com" TargetMode="External"/><Relationship Id="rId18" Type="http://schemas.openxmlformats.org/officeDocument/2006/relationships/hyperlink" Target="mailto:spannerb79@gmail.com" TargetMode="External"/><Relationship Id="rId19" Type="http://schemas.openxmlformats.org/officeDocument/2006/relationships/hyperlink" Target="mailto:RozNorris@aol.com" TargetMode="Externa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509</TotalTime>
  <Application>LibreOffice/7.3.7.2$Linux_X86_64 LibreOffice_project/30$Build-2</Application>
  <AppVersion>15.0000</AppVersion>
  <Pages>7</Pages>
  <Words>2310</Words>
  <Characters>11046</Characters>
  <CharactersWithSpaces>13326</CharactersWithSpaces>
  <Paragraphs>189</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2023-01-21T19:31:00Z</dcterms:created>
  <dc:creator>matherton</dc:creator>
  <dc:description/>
  <dc:language>en-GB</dc:language>
  <cp:lastModifiedBy/>
  <cp:lastPrinted>2023-02-28T16:48:10Z</cp:lastPrinted>
  <dcterms:modified xsi:type="dcterms:W3CDTF">2023-02-28T16:51:33Z</dcterms:modified>
  <cp:revision>36</cp:revision>
  <dc:subject/>
  <dc:title>Benefice Online Magazine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